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3C" w:rsidRDefault="001D523C" w:rsidP="001D523C">
      <w:pPr>
        <w:pStyle w:val="Titre1"/>
        <w:numPr>
          <w:ilvl w:val="0"/>
          <w:numId w:val="3"/>
        </w:numPr>
      </w:pPr>
      <w:r>
        <w:t>Schéma numérique</w:t>
      </w:r>
    </w:p>
    <w:p w:rsidR="001D523C" w:rsidRDefault="001D523C" w:rsidP="001D523C">
      <w:pPr>
        <w:pStyle w:val="Titre2"/>
        <w:numPr>
          <w:ilvl w:val="1"/>
          <w:numId w:val="3"/>
        </w:numPr>
      </w:pPr>
      <w:r>
        <w:t>Equation à résoudre</w:t>
      </w:r>
    </w:p>
    <w:p w:rsidR="001D523C" w:rsidRDefault="001D523C" w:rsidP="001D523C">
      <w:pPr>
        <w:jc w:val="both"/>
      </w:pPr>
    </w:p>
    <w:p w:rsidR="001D523C" w:rsidRDefault="001D523C" w:rsidP="00EE42E5">
      <w:pPr>
        <w:jc w:val="both"/>
      </w:pPr>
      <w:r>
        <w:t>Le but de cet</w:t>
      </w:r>
      <w:r w:rsidR="00EE42E5">
        <w:t xml:space="preserve"> exercice</w:t>
      </w:r>
      <w:r>
        <w:t xml:space="preserve"> est de résoudre l’équation </w:t>
      </w:r>
      <w:r>
        <w:rPr>
          <w:rFonts w:eastAsiaTheme="minorEastAsia"/>
          <w:iCs/>
        </w:rPr>
        <w:t xml:space="preserve">(**) </w:t>
      </w:r>
      <w:r>
        <w:t>suivante :</w:t>
      </w:r>
    </w:p>
    <w:p w:rsidR="001D523C" w:rsidRDefault="001D523C" w:rsidP="001D523C">
      <w:pPr>
        <w:jc w:val="center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</w:rPr>
              <m:t>²u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∂x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u=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∂u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∂t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proofErr w:type="gramStart"/>
      <w:r>
        <w:t>pour</w:t>
      </w:r>
      <w:proofErr w:type="gramEnd"/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 ϵ 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0 , 1</m:t>
            </m:r>
          </m:e>
        </m:d>
      </m:oMath>
      <w:r>
        <w:rPr>
          <w:rFonts w:eastAsiaTheme="minorEastAsia"/>
        </w:rPr>
        <w:t xml:space="preserve"> et </w:t>
      </w:r>
      <m:oMath>
        <m:r>
          <m:rPr>
            <m:sty m:val="p"/>
          </m:rPr>
          <w:rPr>
            <w:rFonts w:ascii="Cambria Math" w:hAnsi="Cambria Math"/>
          </w:rPr>
          <m:t>t ϵ 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0 , 1</m:t>
            </m:r>
          </m:e>
        </m:d>
      </m:oMath>
    </w:p>
    <w:p w:rsidR="001D523C" w:rsidRDefault="001D523C" w:rsidP="001D523C">
      <w:pPr>
        <w:rPr>
          <w:rFonts w:ascii="Cambria Math" w:eastAsiaTheme="minorEastAsia" w:hAnsi="Cambria Math"/>
          <w:iCs/>
        </w:rPr>
      </w:pPr>
      <w:r>
        <w:rPr>
          <w:rFonts w:eastAsiaTheme="minorEastAsia"/>
          <w:iCs/>
        </w:rPr>
        <w:t xml:space="preserve">Les conditions de bord sont : </w:t>
      </w:r>
      <w:proofErr w:type="gramStart"/>
      <w:r>
        <w:rPr>
          <w:rFonts w:ascii="Cambria Math" w:eastAsiaTheme="minorEastAsia" w:hAnsi="Cambria Math"/>
          <w:iCs/>
        </w:rPr>
        <w:t>u(</w:t>
      </w:r>
      <w:proofErr w:type="gramEnd"/>
      <w:r>
        <w:rPr>
          <w:rFonts w:ascii="Cambria Math" w:eastAsiaTheme="minorEastAsia" w:hAnsi="Cambria Math"/>
          <w:iCs/>
        </w:rPr>
        <w:t>0,t) = 2, u(1,t</w:t>
      </w:r>
      <w:r w:rsidRPr="009F667E">
        <w:rPr>
          <w:rFonts w:ascii="Cambria Math" w:eastAsiaTheme="minorEastAsia" w:hAnsi="Cambria Math"/>
          <w:iCs/>
        </w:rPr>
        <w:t>) = 1</w:t>
      </w:r>
      <w:r>
        <w:rPr>
          <w:rFonts w:ascii="Cambria Math" w:eastAsiaTheme="minorEastAsia" w:hAnsi="Cambria Math"/>
          <w:iCs/>
        </w:rPr>
        <w:t xml:space="preserve"> et u(x,0)=1,5</w:t>
      </w:r>
      <w:r w:rsidRPr="009F667E">
        <w:rPr>
          <w:rFonts w:ascii="Cambria Math" w:eastAsiaTheme="minorEastAsia" w:hAnsi="Cambria Math"/>
          <w:iCs/>
        </w:rPr>
        <w:t>.</w:t>
      </w:r>
    </w:p>
    <w:p w:rsidR="001D523C" w:rsidRDefault="001D523C" w:rsidP="001D523C">
      <w:pPr>
        <w:pStyle w:val="Titre2"/>
        <w:numPr>
          <w:ilvl w:val="1"/>
          <w:numId w:val="3"/>
        </w:numPr>
      </w:pPr>
      <w:r>
        <w:t>Schéma numérique</w:t>
      </w:r>
    </w:p>
    <w:p w:rsidR="001D523C" w:rsidRDefault="001D523C" w:rsidP="001D523C">
      <w:pPr>
        <w:jc w:val="both"/>
      </w:pPr>
    </w:p>
    <w:p w:rsidR="001D523C" w:rsidRDefault="001D523C" w:rsidP="001D523C">
      <w:pPr>
        <w:jc w:val="both"/>
      </w:pPr>
      <w:r>
        <w:t xml:space="preserve">Soient N et M </w:t>
      </w:r>
      <m:oMath>
        <m:r>
          <w:rPr>
            <w:rFonts w:ascii="Cambria Math" w:hAnsi="Cambria Math"/>
          </w:rPr>
          <m:t>ϵ</m:t>
        </m:r>
      </m:oMath>
      <w:r>
        <w:t xml:space="preserve">N fixés. On définit les points de discrétisation du maillage par : </w:t>
      </w:r>
    </w:p>
    <w:p w:rsidR="001D523C" w:rsidRPr="003A5DC2" w:rsidRDefault="001D523C" w:rsidP="001D523C">
      <w:pPr>
        <w:jc w:val="center"/>
        <w:rPr>
          <w:rFonts w:eastAsiaTheme="minorEastAsia"/>
          <w:iCs/>
        </w:rPr>
      </w:pPr>
      <w:r>
        <w:rPr>
          <w:rFonts w:ascii="Cambria Math" w:hAnsi="Cambria Math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180340</wp:posOffset>
                </wp:positionV>
                <wp:extent cx="197485" cy="409575"/>
                <wp:effectExtent l="38100" t="0" r="12065" b="28575"/>
                <wp:wrapNone/>
                <wp:docPr id="1" name="Accolade ouvran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4095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" o:spid="_x0000_s1026" type="#_x0000_t87" style="position:absolute;margin-left:93.4pt;margin-top:14.2pt;width:15.5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bYnwIAALUFAAAOAAAAZHJzL2Uyb0RvYy54bWysVN9v2yAQfp+0/wHxvtqpkrWx6lRZq06T&#10;srZaO/WZYmisAceAxMn++h1gu9laadq0FwT3+z6+u7PznVZkK5xvwdR0clRSIgyHpjVPNf16f/Xu&#10;lBIfmGmYAiNquheeni/evjnrbCWOYQ2qEY5gEOOrztZ0HYKtisLztdDMH4EVBpUSnGYBn+6paBzr&#10;MLpWxXFZvi86cI11wIX3KL3MSrpI8aUUPNxI6UUgqqZYW0inS+djPIvFGaueHLPrlvdlsH+oQrPW&#10;YNIx1CULjGxc+yKUbrkDDzIccdAFSNlykXrAbiblb93crZkVqRcEx9sRJv//wvLr7a0jbYN/R4lh&#10;Gr9oyTko1ggCm61jJggyiTB11ldofWdvXWzU2xXwbx4VxS+a+PC9zU46HW2xTbJLmO9HzMUuEI7C&#10;yfxkejqjhKNqWs5nJ7OYrGDV4GydDx8FaBIvNVVChg+O8YgLq9h25UO2H+yiWJlUIqi2uWqVSo/I&#10;KHGhHNky5ELYTVIAtdGfocmy+awse0agGHmTxYMUa0q0jEFShf45PupizgRF7j7hEPZK5Hq+CIko&#10;x35T2jFQTsE4FyYkmFMktI5uEmsfHcs/O/b20VUk7v+N8+iRMoMJo7NuDbjXskcQM/gy2w8I5L4j&#10;BI/Q7JFgDvLkecuvWvzHFfPhljkcNRxKXB/hBg+poKsp9DdK1uB+vCaP9jgBqKWkw9Gtqf++YU5Q&#10;oj4ZnI35ZDqNs54e09nJMT7coebxUGM2+gKQEch/rC5do31Qw1U60A+4ZZYxK6qY4Zi7pjy44XER&#10;8krBPcXFcpnMcL4tCytzZ/nw65Gi97sH5mxP5oBTcA3DmL+gc7aN/2FguQkg28T1Z1x7vHE3JEL2&#10;eywun8N3snretoufAAAA//8DAFBLAwQUAAYACAAAACEA5MXK6eEAAAAJAQAADwAAAGRycy9kb3du&#10;cmV2LnhtbEyPzU7DMBCE70i8g7VI3KhTq7RJiFMhJJAK4tCfA9y2yTaJaq9D7Lbh7TEnOI5mNPNN&#10;sRytEWcafOdYw3SSgCCuXN1xo2G3fb5LQfiAXKNxTBq+ycOyvL4qMK/dhdd03oRGxBL2OWpoQ+hz&#10;KX3VkkU/cT1x9A5usBiiHBpZD3iJ5dZIlSRzabHjuNBiT08tVcfNyWp4PczeG79T64XBt+PH6uV+&#10;u/r61Pr2Znx8ABFoDH9h+MWP6FBGpr07ce2FiTqdR/SgQaUzEDGgposMxF5DpjKQZSH/Pyh/AAAA&#10;//8DAFBLAQItABQABgAIAAAAIQC2gziS/gAAAOEBAAATAAAAAAAAAAAAAAAAAAAAAABbQ29udGVu&#10;dF9UeXBlc10ueG1sUEsBAi0AFAAGAAgAAAAhADj9If/WAAAAlAEAAAsAAAAAAAAAAAAAAAAALwEA&#10;AF9yZWxzLy5yZWxzUEsBAi0AFAAGAAgAAAAhAAof1tifAgAAtQUAAA4AAAAAAAAAAAAAAAAALgIA&#10;AGRycy9lMm9Eb2MueG1sUEsBAi0AFAAGAAgAAAAhAOTFyunhAAAACQEAAA8AAAAAAAAAAAAAAAAA&#10;+QQAAGRycy9kb3ducmV2LnhtbFBLBQYAAAAABAAEAPMAAAAHBgAAAAA=&#10;" adj="868" strokecolor="#0d0d0d [3069]" strokeweight=".5pt">
                <v:stroke joinstyle="miter"/>
              </v:shape>
            </w:pict>
          </mc:Fallback>
        </mc:AlternateContent>
      </w:r>
      <w:r w:rsidRPr="003A5DC2">
        <w:rPr>
          <w:rFonts w:ascii="Cambria Math" w:hAnsi="Cambria Math"/>
        </w:rPr>
        <w:t>x</w:t>
      </w:r>
      <w:r w:rsidRPr="003A5DC2">
        <w:rPr>
          <w:rFonts w:ascii="Cambria Math" w:hAnsi="Cambria Math"/>
          <w:vertAlign w:val="subscript"/>
        </w:rPr>
        <w:t>i</w:t>
      </w:r>
      <w:r w:rsidRPr="003A5DC2">
        <w:rPr>
          <w:rFonts w:ascii="Cambria Math" w:hAnsi="Cambria Math"/>
        </w:rPr>
        <w:t xml:space="preserve"> = </w:t>
      </w:r>
      <w:proofErr w:type="spellStart"/>
      <w:r w:rsidRPr="003A5DC2">
        <w:rPr>
          <w:rFonts w:ascii="Cambria Math" w:hAnsi="Cambria Math"/>
        </w:rPr>
        <w:t>ih</w:t>
      </w:r>
      <w:proofErr w:type="spellEnd"/>
      <w:r w:rsidRPr="003A5DC2">
        <w:rPr>
          <w:rFonts w:ascii="Cambria Math" w:hAnsi="Cambria Math"/>
        </w:rPr>
        <w:t xml:space="preserve">, i </w:t>
      </w:r>
      <m:oMath>
        <m:r>
          <w:rPr>
            <w:rFonts w:ascii="Cambria Math" w:hAnsi="Cambria Math"/>
          </w:rPr>
          <m:t>ϵ</m:t>
        </m:r>
      </m:oMath>
      <w:r w:rsidRPr="003A5DC2">
        <w:rPr>
          <w:rFonts w:ascii="Cambria Math" w:eastAsiaTheme="minorEastAsia" w:hAnsi="Cambria Math"/>
          <w:iCs/>
        </w:rPr>
        <w:t xml:space="preserve"> {0</w:t>
      </w:r>
      <w:proofErr w:type="gramStart"/>
      <w:r w:rsidRPr="003A5DC2">
        <w:rPr>
          <w:rFonts w:ascii="Cambria Math" w:eastAsiaTheme="minorEastAsia" w:hAnsi="Cambria Math"/>
          <w:iCs/>
        </w:rPr>
        <w:t>,1,2</w:t>
      </w:r>
      <w:proofErr w:type="gramEnd"/>
      <w:r w:rsidRPr="003A5DC2">
        <w:rPr>
          <w:rFonts w:ascii="Cambria Math" w:eastAsiaTheme="minorEastAsia" w:hAnsi="Cambria Math"/>
          <w:iCs/>
        </w:rPr>
        <w:t>,…,N+1}</w:t>
      </w:r>
      <w:r w:rsidRPr="003A5DC2">
        <w:rPr>
          <w:rFonts w:eastAsiaTheme="minorEastAsia"/>
          <w:iCs/>
        </w:rPr>
        <w:t xml:space="preserve"> où </w:t>
      </w:r>
      <m:oMath>
        <m:r>
          <w:rPr>
            <w:rFonts w:ascii="Cambria Math" w:eastAsiaTheme="minorEastAsia" w:hAnsi="Cambria Math"/>
            <w:szCs w:val="28"/>
          </w:rPr>
          <m:t xml:space="preserve">h =  </m:t>
        </m:r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Cs w:val="28"/>
              </w:rPr>
              <m:t>+1</m:t>
            </m:r>
          </m:den>
        </m:f>
      </m:oMath>
    </w:p>
    <w:p w:rsidR="001D523C" w:rsidRPr="00D127BF" w:rsidRDefault="001D523C" w:rsidP="001D523C">
      <w:pPr>
        <w:jc w:val="center"/>
        <w:rPr>
          <w:rFonts w:eastAsiaTheme="minorEastAsia"/>
          <w:iCs/>
        </w:rPr>
      </w:pPr>
      <w:proofErr w:type="spellStart"/>
      <w:r w:rsidRPr="00D127BF">
        <w:rPr>
          <w:rFonts w:eastAsiaTheme="minorEastAsia"/>
          <w:iCs/>
        </w:rPr>
        <w:t>t</w:t>
      </w:r>
      <w:r w:rsidRPr="00D127BF">
        <w:rPr>
          <w:rFonts w:eastAsiaTheme="minorEastAsia"/>
          <w:iCs/>
          <w:vertAlign w:val="subscript"/>
        </w:rPr>
        <w:t>j</w:t>
      </w:r>
      <w:proofErr w:type="spellEnd"/>
      <w:r w:rsidRPr="00D127BF">
        <w:rPr>
          <w:rFonts w:eastAsiaTheme="minorEastAsia"/>
          <w:iCs/>
        </w:rPr>
        <w:t xml:space="preserve"> = j</w:t>
      </w:r>
      <m:oMath>
        <m:r>
          <w:rPr>
            <w:rFonts w:ascii="Cambria Math" w:eastAsiaTheme="minorEastAsia" w:hAnsi="Cambria Math"/>
          </w:rPr>
          <m:t>∆</m:t>
        </m:r>
        <m:r>
          <w:rPr>
            <w:rFonts w:ascii="Cambria Math" w:eastAsiaTheme="minorEastAsia" w:hAnsi="Cambria Math"/>
            <w:lang w:val="en-US"/>
          </w:rPr>
          <m:t>t</m:t>
        </m:r>
      </m:oMath>
      <w:r w:rsidRPr="00D127BF">
        <w:rPr>
          <w:rFonts w:eastAsiaTheme="minorEastAsia"/>
          <w:iCs/>
        </w:rPr>
        <w:t xml:space="preserve">, </w:t>
      </w:r>
      <w:proofErr w:type="spellStart"/>
      <w:r w:rsidRPr="00D127BF">
        <w:rPr>
          <w:rFonts w:ascii="Cambria Math" w:hAnsi="Cambria Math"/>
        </w:rPr>
        <w:t>j</w:t>
      </w:r>
      <w:proofErr w:type="spellEnd"/>
      <m:oMath>
        <m:r>
          <w:rPr>
            <w:rFonts w:ascii="Cambria Math" w:hAnsi="Cambria Math"/>
          </w:rPr>
          <m:t>ϵ</m:t>
        </m:r>
      </m:oMath>
      <w:r w:rsidRPr="00D127BF">
        <w:rPr>
          <w:rFonts w:ascii="Cambria Math" w:eastAsiaTheme="minorEastAsia" w:hAnsi="Cambria Math"/>
          <w:iCs/>
        </w:rPr>
        <w:t xml:space="preserve"> {0</w:t>
      </w:r>
      <w:proofErr w:type="gramStart"/>
      <w:r w:rsidRPr="00D127BF">
        <w:rPr>
          <w:rFonts w:ascii="Cambria Math" w:eastAsiaTheme="minorEastAsia" w:hAnsi="Cambria Math"/>
          <w:iCs/>
        </w:rPr>
        <w:t>,1,2</w:t>
      </w:r>
      <w:proofErr w:type="gramEnd"/>
      <w:r w:rsidRPr="00D127BF">
        <w:rPr>
          <w:rFonts w:ascii="Cambria Math" w:eastAsiaTheme="minorEastAsia" w:hAnsi="Cambria Math"/>
          <w:iCs/>
        </w:rPr>
        <w:t>,…,</w:t>
      </w:r>
      <w:r>
        <w:rPr>
          <w:rFonts w:ascii="Cambria Math" w:eastAsiaTheme="minorEastAsia" w:hAnsi="Cambria Math"/>
          <w:iCs/>
        </w:rPr>
        <w:t>M</w:t>
      </w:r>
      <w:r w:rsidRPr="00D127BF">
        <w:rPr>
          <w:rFonts w:ascii="Cambria Math" w:eastAsiaTheme="minorEastAsia" w:hAnsi="Cambria Math"/>
          <w:iCs/>
        </w:rPr>
        <w:t>+1}</w:t>
      </w:r>
      <w:r w:rsidRPr="00D127BF">
        <w:rPr>
          <w:rFonts w:eastAsiaTheme="minorEastAsia"/>
          <w:iCs/>
        </w:rPr>
        <w:t xml:space="preserve"> où </w:t>
      </w:r>
      <m:oMath>
        <m:r>
          <w:rPr>
            <w:rFonts w:ascii="Cambria Math" w:eastAsiaTheme="minorEastAsia" w:hAnsi="Cambria Math"/>
          </w:rPr>
          <m:t>∆</m:t>
        </m:r>
        <m:r>
          <w:rPr>
            <w:rFonts w:ascii="Cambria Math" w:eastAsiaTheme="minorEastAsia" w:hAnsi="Cambria Math"/>
            <w:lang w:val="en-US"/>
          </w:rPr>
          <m:t>t</m:t>
        </m:r>
      </m:oMath>
      <w:r w:rsidRPr="00D127BF">
        <w:rPr>
          <w:rFonts w:ascii="Cambria Math" w:eastAsiaTheme="minorEastAsia" w:hAnsi="Cambria Math"/>
          <w:iCs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M+1</m:t>
            </m:r>
          </m:den>
        </m:f>
      </m:oMath>
    </w:p>
    <w:p w:rsidR="001D523C" w:rsidRDefault="001D523C" w:rsidP="001D523C">
      <w:pPr>
        <w:jc w:val="both"/>
        <w:rPr>
          <w:rFonts w:eastAsiaTheme="minorEastAsia"/>
          <w:iCs/>
        </w:rPr>
      </w:pPr>
      <w:r w:rsidRPr="008F7132">
        <w:rPr>
          <w:rFonts w:eastAsiaTheme="minorEastAsia"/>
          <w:iCs/>
        </w:rPr>
        <w:t xml:space="preserve">On cherche en chacun des </w:t>
      </w:r>
      <w:r>
        <w:rPr>
          <w:rFonts w:eastAsiaTheme="minorEastAsia"/>
          <w:iCs/>
        </w:rPr>
        <w:t>couple</w:t>
      </w:r>
      <w:r w:rsidRPr="008F7132">
        <w:rPr>
          <w:rFonts w:eastAsiaTheme="minorEastAsia"/>
          <w:iCs/>
        </w:rPr>
        <w:t xml:space="preserve">s </w:t>
      </w:r>
      <w:r w:rsidRPr="001E01A3">
        <w:rPr>
          <w:rFonts w:ascii="Cambria Math" w:eastAsiaTheme="minorEastAsia" w:hAnsi="Cambria Math"/>
          <w:iCs/>
        </w:rPr>
        <w:t>(</w:t>
      </w:r>
      <w:r w:rsidRPr="009F667E">
        <w:rPr>
          <w:rFonts w:ascii="Cambria Math" w:eastAsiaTheme="minorEastAsia" w:hAnsi="Cambria Math"/>
          <w:iCs/>
        </w:rPr>
        <w:t>x</w:t>
      </w:r>
      <w:r>
        <w:rPr>
          <w:rFonts w:ascii="Cambria Math" w:eastAsiaTheme="minorEastAsia" w:hAnsi="Cambria Math"/>
          <w:iCs/>
          <w:vertAlign w:val="subscript"/>
        </w:rPr>
        <w:t>i</w:t>
      </w:r>
      <w:r>
        <w:rPr>
          <w:rFonts w:ascii="Cambria Math" w:eastAsiaTheme="minorEastAsia" w:hAnsi="Cambria Math"/>
          <w:iCs/>
        </w:rPr>
        <w:t xml:space="preserve">, </w:t>
      </w:r>
      <w:proofErr w:type="spellStart"/>
      <w:r>
        <w:rPr>
          <w:rFonts w:ascii="Cambria Math" w:eastAsiaTheme="minorEastAsia" w:hAnsi="Cambria Math"/>
          <w:iCs/>
        </w:rPr>
        <w:t>t</w:t>
      </w:r>
      <w:r>
        <w:rPr>
          <w:rFonts w:ascii="Cambria Math" w:eastAsiaTheme="minorEastAsia" w:hAnsi="Cambria Math"/>
          <w:iCs/>
          <w:vertAlign w:val="subscript"/>
        </w:rPr>
        <w:t>j</w:t>
      </w:r>
      <w:proofErr w:type="spellEnd"/>
      <w:r>
        <w:rPr>
          <w:rFonts w:ascii="Cambria Math" w:eastAsiaTheme="minorEastAsia" w:hAnsi="Cambria Math"/>
          <w:iCs/>
        </w:rPr>
        <w:t>)</w:t>
      </w:r>
      <w:r w:rsidRPr="008F7132">
        <w:rPr>
          <w:rFonts w:eastAsiaTheme="minorEastAsia"/>
          <w:iCs/>
        </w:rPr>
        <w:t xml:space="preserve"> une valeur approchée, notée </w:t>
      </w:r>
      <w:proofErr w:type="spellStart"/>
      <w:r w:rsidRPr="009F667E">
        <w:rPr>
          <w:rFonts w:ascii="Cambria Math" w:eastAsiaTheme="minorEastAsia" w:hAnsi="Cambria Math"/>
          <w:iCs/>
        </w:rPr>
        <w:t>u</w:t>
      </w:r>
      <w:r w:rsidRPr="009F667E">
        <w:rPr>
          <w:rFonts w:ascii="Cambria Math" w:eastAsiaTheme="minorEastAsia" w:hAnsi="Cambria Math"/>
          <w:iCs/>
          <w:vertAlign w:val="subscript"/>
        </w:rPr>
        <w:t>i</w:t>
      </w:r>
      <w:proofErr w:type="spellEnd"/>
      <w:r w:rsidRPr="001E01A3">
        <w:rPr>
          <w:rFonts w:eastAsiaTheme="minorEastAsia"/>
          <w:iCs/>
          <w:vertAlign w:val="superscript"/>
        </w:rPr>
        <w:t>(j)</w:t>
      </w:r>
      <w:r w:rsidRPr="008F7132">
        <w:rPr>
          <w:rFonts w:eastAsiaTheme="minorEastAsia"/>
          <w:iCs/>
        </w:rPr>
        <w:t xml:space="preserve"> de </w:t>
      </w:r>
      <w:proofErr w:type="gramStart"/>
      <w:r w:rsidRPr="009F667E">
        <w:rPr>
          <w:rFonts w:ascii="Cambria Math" w:eastAsiaTheme="minorEastAsia" w:hAnsi="Cambria Math"/>
          <w:iCs/>
        </w:rPr>
        <w:t>u(</w:t>
      </w:r>
      <w:proofErr w:type="spellStart"/>
      <w:proofErr w:type="gramEnd"/>
      <w:r w:rsidRPr="009F667E">
        <w:rPr>
          <w:rFonts w:ascii="Cambria Math" w:eastAsiaTheme="minorEastAsia" w:hAnsi="Cambria Math"/>
          <w:iCs/>
        </w:rPr>
        <w:t>x</w:t>
      </w:r>
      <w:r w:rsidRPr="009F667E">
        <w:rPr>
          <w:rFonts w:ascii="Cambria Math" w:eastAsiaTheme="minorEastAsia" w:hAnsi="Cambria Math"/>
          <w:iCs/>
          <w:vertAlign w:val="subscript"/>
        </w:rPr>
        <w:t>i</w:t>
      </w:r>
      <w:r>
        <w:rPr>
          <w:rFonts w:ascii="Cambria Math" w:eastAsiaTheme="minorEastAsia" w:hAnsi="Cambria Math"/>
          <w:iCs/>
        </w:rPr>
        <w:t>,t</w:t>
      </w:r>
      <w:r w:rsidRPr="001E01A3">
        <w:rPr>
          <w:rFonts w:ascii="Cambria Math" w:eastAsiaTheme="minorEastAsia" w:hAnsi="Cambria Math"/>
          <w:iCs/>
          <w:vertAlign w:val="subscript"/>
        </w:rPr>
        <w:t>j</w:t>
      </w:r>
      <w:proofErr w:type="spellEnd"/>
      <w:r>
        <w:rPr>
          <w:rFonts w:ascii="Cambria Math" w:eastAsiaTheme="minorEastAsia" w:hAnsi="Cambria Math"/>
          <w:iCs/>
        </w:rPr>
        <w:t>).</w:t>
      </w:r>
    </w:p>
    <w:p w:rsidR="001D523C" w:rsidRDefault="001D523C" w:rsidP="001D523C">
      <w:pPr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On  prend naturellement </w:t>
      </w:r>
      <w:r w:rsidRPr="009F667E">
        <w:rPr>
          <w:rFonts w:ascii="Cambria Math" w:eastAsiaTheme="minorEastAsia" w:hAnsi="Cambria Math"/>
          <w:iCs/>
        </w:rPr>
        <w:t>u</w:t>
      </w:r>
      <w:r w:rsidRPr="009F667E">
        <w:rPr>
          <w:rFonts w:ascii="Cambria Math" w:eastAsiaTheme="minorEastAsia" w:hAnsi="Cambria Math"/>
          <w:iCs/>
          <w:vertAlign w:val="subscript"/>
        </w:rPr>
        <w:t>0</w:t>
      </w:r>
      <w:r w:rsidRPr="001E01A3">
        <w:rPr>
          <w:rFonts w:ascii="Cambria Math" w:eastAsiaTheme="minorEastAsia" w:hAnsi="Cambria Math"/>
          <w:iCs/>
          <w:vertAlign w:val="superscript"/>
        </w:rPr>
        <w:t>(j)</w:t>
      </w:r>
      <w:r w:rsidRPr="009F667E">
        <w:rPr>
          <w:rFonts w:ascii="Cambria Math" w:eastAsiaTheme="minorEastAsia" w:hAnsi="Cambria Math"/>
          <w:iCs/>
        </w:rPr>
        <w:t xml:space="preserve"> =</w:t>
      </w:r>
      <w:proofErr w:type="gramStart"/>
      <w:r w:rsidRPr="009F667E">
        <w:rPr>
          <w:rFonts w:ascii="Cambria Math" w:eastAsiaTheme="minorEastAsia" w:hAnsi="Cambria Math"/>
          <w:iCs/>
        </w:rPr>
        <w:t>u(</w:t>
      </w:r>
      <w:proofErr w:type="gramEnd"/>
      <w:r w:rsidRPr="009F667E">
        <w:rPr>
          <w:rFonts w:ascii="Cambria Math" w:eastAsiaTheme="minorEastAsia" w:hAnsi="Cambria Math"/>
          <w:iCs/>
        </w:rPr>
        <w:t>0</w:t>
      </w:r>
      <w:r>
        <w:rPr>
          <w:rFonts w:ascii="Cambria Math" w:eastAsiaTheme="minorEastAsia" w:hAnsi="Cambria Math"/>
          <w:iCs/>
        </w:rPr>
        <w:t>,t</w:t>
      </w:r>
      <w:r w:rsidRPr="009F667E">
        <w:rPr>
          <w:rFonts w:ascii="Cambria Math" w:eastAsiaTheme="minorEastAsia" w:hAnsi="Cambria Math"/>
          <w:iCs/>
        </w:rPr>
        <w:t>) = 2</w:t>
      </w:r>
      <w:r>
        <w:rPr>
          <w:rFonts w:eastAsiaTheme="minorEastAsia"/>
          <w:iCs/>
        </w:rPr>
        <w:t xml:space="preserve">, </w:t>
      </w:r>
      <w:r w:rsidRPr="009F667E">
        <w:rPr>
          <w:rFonts w:ascii="Cambria Math" w:eastAsiaTheme="minorEastAsia" w:hAnsi="Cambria Math"/>
          <w:iCs/>
        </w:rPr>
        <w:t>u</w:t>
      </w:r>
      <w:r w:rsidRPr="009F667E">
        <w:rPr>
          <w:rFonts w:ascii="Cambria Math" w:eastAsiaTheme="minorEastAsia" w:hAnsi="Cambria Math"/>
          <w:iCs/>
          <w:vertAlign w:val="subscript"/>
        </w:rPr>
        <w:t>N+1</w:t>
      </w:r>
      <w:r w:rsidRPr="001E01A3">
        <w:rPr>
          <w:rFonts w:ascii="Cambria Math" w:eastAsiaTheme="minorEastAsia" w:hAnsi="Cambria Math"/>
          <w:iCs/>
          <w:vertAlign w:val="superscript"/>
        </w:rPr>
        <w:t>(j)</w:t>
      </w:r>
      <w:r>
        <w:rPr>
          <w:rFonts w:ascii="Cambria Math" w:eastAsiaTheme="minorEastAsia" w:hAnsi="Cambria Math"/>
          <w:iCs/>
        </w:rPr>
        <w:t>= u(1,t</w:t>
      </w:r>
      <w:r w:rsidRPr="009F667E">
        <w:rPr>
          <w:rFonts w:ascii="Cambria Math" w:eastAsiaTheme="minorEastAsia" w:hAnsi="Cambria Math"/>
          <w:iCs/>
        </w:rPr>
        <w:t>) = 1</w:t>
      </w:r>
    </w:p>
    <w:p w:rsidR="001D523C" w:rsidRDefault="001D523C" w:rsidP="001D523C">
      <w:pPr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et </w:t>
      </w:r>
      <w:proofErr w:type="spellStart"/>
      <w:r w:rsidRPr="009F667E">
        <w:rPr>
          <w:rFonts w:ascii="Cambria Math" w:eastAsiaTheme="minorEastAsia" w:hAnsi="Cambria Math"/>
          <w:iCs/>
        </w:rPr>
        <w:t>u</w:t>
      </w:r>
      <w:r>
        <w:rPr>
          <w:rFonts w:ascii="Cambria Math" w:eastAsiaTheme="minorEastAsia" w:hAnsi="Cambria Math"/>
          <w:iCs/>
          <w:vertAlign w:val="subscript"/>
        </w:rPr>
        <w:t>i</w:t>
      </w:r>
      <w:proofErr w:type="spellEnd"/>
      <w:r>
        <w:rPr>
          <w:rFonts w:ascii="Cambria Math" w:eastAsiaTheme="minorEastAsia" w:hAnsi="Cambria Math"/>
          <w:iCs/>
          <w:vertAlign w:val="superscript"/>
        </w:rPr>
        <w:t>(0</w:t>
      </w:r>
      <w:r w:rsidRPr="001E01A3">
        <w:rPr>
          <w:rFonts w:ascii="Cambria Math" w:eastAsiaTheme="minorEastAsia" w:hAnsi="Cambria Math"/>
          <w:iCs/>
          <w:vertAlign w:val="superscript"/>
        </w:rPr>
        <w:t>)</w:t>
      </w:r>
      <w:r>
        <w:rPr>
          <w:rFonts w:ascii="Cambria Math" w:eastAsiaTheme="minorEastAsia" w:hAnsi="Cambria Math"/>
          <w:iCs/>
        </w:rPr>
        <w:t>= u(x</w:t>
      </w:r>
      <w:proofErr w:type="gramStart"/>
      <w:r>
        <w:rPr>
          <w:rFonts w:ascii="Cambria Math" w:eastAsiaTheme="minorEastAsia" w:hAnsi="Cambria Math"/>
          <w:iCs/>
        </w:rPr>
        <w:t>,0</w:t>
      </w:r>
      <w:proofErr w:type="gramEnd"/>
      <w:r>
        <w:rPr>
          <w:rFonts w:ascii="Cambria Math" w:eastAsiaTheme="minorEastAsia" w:hAnsi="Cambria Math"/>
          <w:iCs/>
        </w:rPr>
        <w:t xml:space="preserve">) </w:t>
      </w:r>
      <w:r w:rsidRPr="009F667E">
        <w:rPr>
          <w:rFonts w:ascii="Cambria Math" w:eastAsiaTheme="minorEastAsia" w:hAnsi="Cambria Math"/>
          <w:iCs/>
        </w:rPr>
        <w:t>= 1</w:t>
      </w:r>
      <w:r>
        <w:rPr>
          <w:rFonts w:ascii="Cambria Math" w:eastAsiaTheme="minorEastAsia" w:hAnsi="Cambria Math"/>
          <w:iCs/>
        </w:rPr>
        <w:t>,5.</w:t>
      </w:r>
    </w:p>
    <w:p w:rsidR="001D523C" w:rsidRDefault="001D523C" w:rsidP="001D523C">
      <w:pPr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On remplace chacune des dérivées en x</w:t>
      </w:r>
      <w:r w:rsidRPr="009F667E">
        <w:rPr>
          <w:rFonts w:eastAsiaTheme="minorEastAsia"/>
          <w:iCs/>
          <w:vertAlign w:val="subscript"/>
        </w:rPr>
        <w:t>i</w:t>
      </w:r>
      <w:r>
        <w:rPr>
          <w:rFonts w:eastAsiaTheme="minorEastAsia"/>
          <w:iCs/>
          <w:vertAlign w:val="superscript"/>
        </w:rPr>
        <w:t>(j)</w:t>
      </w:r>
      <w:r>
        <w:rPr>
          <w:rFonts w:eastAsiaTheme="minorEastAsia"/>
          <w:iCs/>
        </w:rPr>
        <w:t xml:space="preserve"> par les approximations suivantes : </w:t>
      </w:r>
    </w:p>
    <w:p w:rsidR="001D523C" w:rsidRPr="00EC1406" w:rsidRDefault="001D523C" w:rsidP="00EE42E5">
      <w:pPr>
        <w:jc w:val="both"/>
        <w:rPr>
          <w:rFonts w:eastAsiaTheme="minorEastAsia"/>
          <w:sz w:val="22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∂²u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∂x²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xi,tj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i+1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(j)</m:t>
                  </m:r>
                </m:sup>
              </m:sSubSup>
              <m:r>
                <w:rPr>
                  <w:rFonts w:ascii="Cambria Math" w:hAnsi="Cambria Math"/>
                  <w:sz w:val="22"/>
                </w:rPr>
                <m:t>-2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(j)</m:t>
                  </m:r>
                </m:sup>
              </m:sSubSup>
              <m:r>
                <w:rPr>
                  <w:rFonts w:ascii="Cambria Math" w:hAnsi="Cambria Math"/>
                  <w:sz w:val="22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i-1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(j)</m:t>
                  </m:r>
                </m:sup>
              </m:sSubSup>
            </m:num>
            <m:den>
              <m:r>
                <w:rPr>
                  <w:rFonts w:ascii="Cambria Math" w:hAnsi="Cambria Math"/>
                  <w:sz w:val="22"/>
                </w:rPr>
                <m:t>h²</m:t>
              </m:r>
            </m:den>
          </m:f>
        </m:oMath>
      </m:oMathPara>
    </w:p>
    <w:p w:rsidR="001D523C" w:rsidRPr="001D523C" w:rsidRDefault="001D523C" w:rsidP="001D523C">
      <w:pPr>
        <w:jc w:val="both"/>
        <w:rPr>
          <w:rFonts w:eastAsiaTheme="minorEastAsia"/>
        </w:rPr>
      </w:pPr>
    </w:p>
    <w:p w:rsidR="001D523C" w:rsidRPr="001D523C" w:rsidRDefault="001D523C" w:rsidP="001D523C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(j)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(j-1)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</m:oMath>
      </m:oMathPara>
    </w:p>
    <w:p w:rsidR="001D523C" w:rsidRDefault="001D523C" w:rsidP="001D523C">
      <w:pPr>
        <w:jc w:val="both"/>
        <w:rPr>
          <w:rFonts w:eastAsiaTheme="minorEastAsia"/>
          <w:iCs/>
        </w:rPr>
      </w:pPr>
    </w:p>
    <w:p w:rsidR="001D523C" w:rsidRDefault="001D523C" w:rsidP="001D523C">
      <w:pPr>
        <w:jc w:val="both"/>
        <w:rPr>
          <w:rFonts w:ascii="Cambria Math" w:eastAsiaTheme="minorEastAsia" w:hAnsi="Cambria Math"/>
          <w:iCs/>
        </w:rPr>
      </w:pPr>
      <w:r>
        <w:rPr>
          <w:rFonts w:eastAsiaTheme="minorEastAsia"/>
          <w:iCs/>
        </w:rPr>
        <w:t>L’équation (**) peut donc être réécrite sous forme d’un système (**) de N*M équations pour (</w:t>
      </w:r>
      <w:proofErr w:type="spellStart"/>
      <w:r>
        <w:rPr>
          <w:rFonts w:ascii="Cambria Math" w:hAnsi="Cambria Math"/>
        </w:rPr>
        <w:t>i</w:t>
      </w:r>
      <w:proofErr w:type="gramStart"/>
      <w:r>
        <w:rPr>
          <w:rFonts w:ascii="Cambria Math" w:hAnsi="Cambria Math"/>
        </w:rPr>
        <w:t>,j</w:t>
      </w:r>
      <w:proofErr w:type="spellEnd"/>
      <w:proofErr w:type="gramEnd"/>
      <w:r>
        <w:rPr>
          <w:rFonts w:ascii="Cambria Math" w:hAnsi="Cambria Math"/>
        </w:rPr>
        <w:t>)</w:t>
      </w:r>
      <m:oMath>
        <m:r>
          <w:rPr>
            <w:rFonts w:ascii="Cambria Math" w:hAnsi="Cambria Math"/>
          </w:rPr>
          <m:t xml:space="preserve"> ϵ</m:t>
        </m:r>
      </m:oMath>
      <w:r>
        <w:rPr>
          <w:rFonts w:ascii="Cambria Math" w:eastAsiaTheme="minorEastAsia" w:hAnsi="Cambria Math"/>
          <w:iCs/>
        </w:rPr>
        <w:t>[1,N] x [1,M] :</w:t>
      </w:r>
    </w:p>
    <w:p w:rsidR="001D523C" w:rsidRPr="00BF3B76" w:rsidRDefault="001D523C" w:rsidP="001D523C">
      <w:pPr>
        <w:jc w:val="both"/>
        <w:rPr>
          <w:rFonts w:ascii="Cambria Math" w:hAnsi="Cambria Math"/>
          <w:iCs/>
          <w:szCs w:val="28"/>
        </w:rPr>
      </w:pPr>
      <m:oMath>
        <m:d>
          <m:dPr>
            <m:ctrlPr>
              <w:rPr>
                <w:rFonts w:ascii="Cambria Math" w:eastAsiaTheme="minorEastAsia" w:hAnsi="Cambria Math"/>
                <w:iCs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Cs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8"/>
                  </w:rPr>
                  <m:t>h²</m:t>
                </m:r>
              </m:den>
            </m:f>
          </m:e>
        </m:d>
      </m:oMath>
      <w:r w:rsidRPr="00BF3B76">
        <w:rPr>
          <w:rFonts w:ascii="Cambria Math" w:eastAsiaTheme="minorEastAsia" w:hAnsi="Cambria Math"/>
          <w:iCs/>
          <w:szCs w:val="28"/>
        </w:rPr>
        <w:t xml:space="preserve"> u</w:t>
      </w:r>
      <w:r w:rsidRPr="00BF3B76">
        <w:rPr>
          <w:rFonts w:ascii="Cambria Math" w:eastAsiaTheme="minorEastAsia" w:hAnsi="Cambria Math"/>
          <w:iCs/>
          <w:szCs w:val="28"/>
          <w:vertAlign w:val="subscript"/>
        </w:rPr>
        <w:t>i-1</w:t>
      </w:r>
      <w:r w:rsidRPr="00BF3B76">
        <w:rPr>
          <w:rFonts w:ascii="Cambria Math" w:eastAsiaTheme="minorEastAsia" w:hAnsi="Cambria Math"/>
          <w:iCs/>
          <w:szCs w:val="28"/>
          <w:vertAlign w:val="superscript"/>
        </w:rPr>
        <w:t xml:space="preserve">(j)  </w:t>
      </w:r>
      <w:r w:rsidRPr="00BF3B76">
        <w:rPr>
          <w:rFonts w:ascii="Cambria Math" w:eastAsiaTheme="minorEastAsia" w:hAnsi="Cambria Math"/>
          <w:iCs/>
          <w:szCs w:val="28"/>
        </w:rPr>
        <w:t xml:space="preserve">+ </w:t>
      </w:r>
      <m:oMath>
        <m:d>
          <m:dPr>
            <m:ctrlPr>
              <w:rPr>
                <w:rFonts w:ascii="Cambria Math" w:eastAsiaTheme="minorEastAsia" w:hAnsi="Cambria Math"/>
                <w:iCs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c-</m:t>
            </m:r>
            <m:f>
              <m:fPr>
                <m:ctrlPr>
                  <w:rPr>
                    <w:rFonts w:ascii="Cambria Math" w:eastAsiaTheme="minorEastAsia" w:hAnsi="Cambria Math"/>
                    <w:iCs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8"/>
                  </w:rPr>
                  <m:t>2a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8"/>
                  </w:rPr>
                  <m:t>h²</m:t>
                </m:r>
              </m:den>
            </m:f>
          </m:e>
        </m:d>
      </m:oMath>
      <w:r w:rsidRPr="00BF3B76">
        <w:rPr>
          <w:rFonts w:ascii="Cambria Math" w:eastAsiaTheme="minorEastAsia" w:hAnsi="Cambria Math"/>
          <w:iCs/>
          <w:szCs w:val="28"/>
        </w:rPr>
        <w:t xml:space="preserve"> u</w:t>
      </w:r>
      <w:r w:rsidRPr="00BF3B76">
        <w:rPr>
          <w:rFonts w:ascii="Cambria Math" w:eastAsiaTheme="minorEastAsia" w:hAnsi="Cambria Math"/>
          <w:iCs/>
          <w:szCs w:val="28"/>
          <w:vertAlign w:val="subscript"/>
        </w:rPr>
        <w:t>i</w:t>
      </w:r>
      <w:r w:rsidRPr="00BF3B76">
        <w:rPr>
          <w:rFonts w:ascii="Cambria Math" w:eastAsiaTheme="minorEastAsia" w:hAnsi="Cambria Math"/>
          <w:iCs/>
          <w:szCs w:val="28"/>
          <w:vertAlign w:val="superscript"/>
        </w:rPr>
        <w:t>(j)</w:t>
      </w:r>
      <w:r w:rsidRPr="00BF3B76">
        <w:rPr>
          <w:rFonts w:ascii="Cambria Math" w:eastAsiaTheme="minorEastAsia" w:hAnsi="Cambria Math"/>
          <w:iCs/>
          <w:szCs w:val="28"/>
        </w:rPr>
        <w:t xml:space="preserve"> + </w:t>
      </w:r>
      <m:oMath>
        <m:d>
          <m:dPr>
            <m:ctrlPr>
              <w:rPr>
                <w:rFonts w:ascii="Cambria Math" w:eastAsiaTheme="minorEastAsia" w:hAnsi="Cambria Math"/>
                <w:iCs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Cs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8"/>
                  </w:rPr>
                  <m:t>h²</m:t>
                </m:r>
              </m:den>
            </m:f>
          </m:e>
        </m:d>
      </m:oMath>
      <w:r w:rsidRPr="00BF3B76">
        <w:rPr>
          <w:rFonts w:ascii="Cambria Math" w:eastAsiaTheme="minorEastAsia" w:hAnsi="Cambria Math"/>
          <w:iCs/>
          <w:szCs w:val="28"/>
        </w:rPr>
        <w:t xml:space="preserve"> u</w:t>
      </w:r>
      <w:r w:rsidRPr="00BF3B76">
        <w:rPr>
          <w:rFonts w:ascii="Cambria Math" w:eastAsiaTheme="minorEastAsia" w:hAnsi="Cambria Math"/>
          <w:iCs/>
          <w:szCs w:val="28"/>
          <w:vertAlign w:val="subscript"/>
        </w:rPr>
        <w:t>i+1</w:t>
      </w:r>
      <w:r w:rsidRPr="00BF3B76">
        <w:rPr>
          <w:rFonts w:ascii="Cambria Math" w:eastAsiaTheme="minorEastAsia" w:hAnsi="Cambria Math"/>
          <w:iCs/>
          <w:szCs w:val="28"/>
          <w:vertAlign w:val="superscript"/>
        </w:rPr>
        <w:t>(j)</w:t>
      </w:r>
      <w:r w:rsidRPr="00BF3B76">
        <w:rPr>
          <w:rFonts w:ascii="Cambria Math" w:eastAsiaTheme="minorEastAsia" w:hAnsi="Cambria Math"/>
          <w:iCs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ε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∆t</m:t>
            </m:r>
          </m:den>
        </m:f>
      </m:oMath>
      <w:r w:rsidRPr="00BF3B76">
        <w:rPr>
          <w:rFonts w:ascii="Cambria Math" w:eastAsiaTheme="minorEastAsia" w:hAnsi="Cambria Math"/>
          <w:iCs/>
          <w:szCs w:val="28"/>
        </w:rPr>
        <w:t xml:space="preserve"> (</w:t>
      </w:r>
      <w:proofErr w:type="spellStart"/>
      <w:r w:rsidRPr="00BF3B76">
        <w:rPr>
          <w:rFonts w:ascii="Cambria Math" w:eastAsiaTheme="minorEastAsia" w:hAnsi="Cambria Math"/>
          <w:iCs/>
          <w:szCs w:val="28"/>
        </w:rPr>
        <w:t>u</w:t>
      </w:r>
      <w:r w:rsidRPr="00BF3B76">
        <w:rPr>
          <w:rFonts w:ascii="Cambria Math" w:eastAsiaTheme="minorEastAsia" w:hAnsi="Cambria Math"/>
          <w:iCs/>
          <w:szCs w:val="28"/>
          <w:vertAlign w:val="subscript"/>
        </w:rPr>
        <w:t>i</w:t>
      </w:r>
      <w:proofErr w:type="spellEnd"/>
      <w:r>
        <w:rPr>
          <w:rFonts w:ascii="Cambria Math" w:eastAsiaTheme="minorEastAsia" w:hAnsi="Cambria Math"/>
          <w:iCs/>
          <w:szCs w:val="28"/>
          <w:vertAlign w:val="superscript"/>
        </w:rPr>
        <w:t>(j</w:t>
      </w:r>
      <w:r w:rsidRPr="00BF3B76">
        <w:rPr>
          <w:rFonts w:ascii="Cambria Math" w:eastAsiaTheme="minorEastAsia" w:hAnsi="Cambria Math"/>
          <w:iCs/>
          <w:szCs w:val="28"/>
          <w:vertAlign w:val="superscript"/>
        </w:rPr>
        <w:t>)</w:t>
      </w:r>
      <w:r w:rsidRPr="00BF3B76">
        <w:rPr>
          <w:rFonts w:ascii="Cambria Math" w:eastAsiaTheme="minorEastAsia" w:hAnsi="Cambria Math"/>
          <w:iCs/>
          <w:szCs w:val="28"/>
        </w:rPr>
        <w:t xml:space="preserve"> – </w:t>
      </w:r>
      <w:proofErr w:type="spellStart"/>
      <w:proofErr w:type="gramStart"/>
      <w:r w:rsidRPr="00BF3B76">
        <w:rPr>
          <w:rFonts w:ascii="Cambria Math" w:eastAsiaTheme="minorEastAsia" w:hAnsi="Cambria Math"/>
          <w:iCs/>
          <w:szCs w:val="28"/>
        </w:rPr>
        <w:t>u</w:t>
      </w:r>
      <w:r w:rsidRPr="00BF3B76">
        <w:rPr>
          <w:rFonts w:ascii="Cambria Math" w:eastAsiaTheme="minorEastAsia" w:hAnsi="Cambria Math"/>
          <w:iCs/>
          <w:szCs w:val="28"/>
          <w:vertAlign w:val="subscript"/>
        </w:rPr>
        <w:t>i</w:t>
      </w:r>
      <w:proofErr w:type="spellEnd"/>
      <w:r w:rsidRPr="00BF3B76">
        <w:rPr>
          <w:rFonts w:ascii="Cambria Math" w:eastAsiaTheme="minorEastAsia" w:hAnsi="Cambria Math"/>
          <w:iCs/>
          <w:szCs w:val="28"/>
          <w:vertAlign w:val="superscript"/>
        </w:rPr>
        <w:t>(</w:t>
      </w:r>
      <w:proofErr w:type="gramEnd"/>
      <w:r w:rsidRPr="00BF3B76">
        <w:rPr>
          <w:rFonts w:ascii="Cambria Math" w:eastAsiaTheme="minorEastAsia" w:hAnsi="Cambria Math"/>
          <w:iCs/>
          <w:szCs w:val="28"/>
          <w:vertAlign w:val="superscript"/>
        </w:rPr>
        <w:t>j</w:t>
      </w:r>
      <w:r>
        <w:rPr>
          <w:rFonts w:ascii="Cambria Math" w:eastAsiaTheme="minorEastAsia" w:hAnsi="Cambria Math"/>
          <w:iCs/>
          <w:szCs w:val="28"/>
          <w:vertAlign w:val="superscript"/>
        </w:rPr>
        <w:t>-1</w:t>
      </w:r>
      <w:r w:rsidRPr="00BF3B76">
        <w:rPr>
          <w:rFonts w:ascii="Cambria Math" w:eastAsiaTheme="minorEastAsia" w:hAnsi="Cambria Math"/>
          <w:iCs/>
          <w:szCs w:val="28"/>
          <w:vertAlign w:val="superscript"/>
        </w:rPr>
        <w:t>)</w:t>
      </w:r>
      <w:r w:rsidRPr="00BF3B76">
        <w:rPr>
          <w:rFonts w:ascii="Cambria Math" w:eastAsiaTheme="minorEastAsia" w:hAnsi="Cambria Math"/>
          <w:iCs/>
          <w:szCs w:val="28"/>
        </w:rPr>
        <w:t>)</w:t>
      </w:r>
    </w:p>
    <w:p w:rsidR="001D523C" w:rsidRPr="00BF3B76" w:rsidRDefault="001D523C" w:rsidP="001D523C">
      <w:pPr>
        <w:jc w:val="both"/>
        <w:rPr>
          <w:rFonts w:eastAsiaTheme="minorEastAsia"/>
        </w:rPr>
      </w:pPr>
    </w:p>
    <w:p w:rsidR="001D523C" w:rsidRDefault="001D523C" w:rsidP="001D523C">
      <w:pPr>
        <w:jc w:val="both"/>
        <w:rPr>
          <w:rFonts w:ascii="Cambria Math" w:eastAsiaTheme="minorEastAsia" w:hAnsi="Cambria Math"/>
          <w:iCs/>
        </w:rPr>
      </w:pPr>
      <w:r>
        <w:rPr>
          <w:rFonts w:eastAsiaTheme="minorEastAsia"/>
        </w:rPr>
        <w:lastRenderedPageBreak/>
        <w:t xml:space="preserve">Pour j </w:t>
      </w:r>
      <m:oMath>
        <m:r>
          <w:rPr>
            <w:rFonts w:ascii="Cambria Math" w:hAnsi="Cambria Math"/>
          </w:rPr>
          <m:t>ϵ</m:t>
        </m:r>
      </m:oMath>
      <w:r>
        <w:rPr>
          <w:rFonts w:ascii="Cambria Math" w:eastAsiaTheme="minorEastAsia" w:hAnsi="Cambria Math"/>
          <w:iCs/>
        </w:rPr>
        <w:t>[0</w:t>
      </w:r>
      <w:proofErr w:type="gramStart"/>
      <w:r>
        <w:rPr>
          <w:rFonts w:ascii="Cambria Math" w:eastAsiaTheme="minorEastAsia" w:hAnsi="Cambria Math"/>
          <w:iCs/>
        </w:rPr>
        <w:t>,M</w:t>
      </w:r>
      <w:proofErr w:type="gramEnd"/>
      <w:r>
        <w:rPr>
          <w:rFonts w:ascii="Cambria Math" w:eastAsiaTheme="minorEastAsia" w:hAnsi="Cambria Math"/>
          <w:iCs/>
        </w:rPr>
        <w:t xml:space="preserve">], introduisons la notation : </w:t>
      </w:r>
      <w:proofErr w:type="spellStart"/>
      <w:r>
        <w:rPr>
          <w:rFonts w:ascii="Cambria Math" w:eastAsiaTheme="minorEastAsia" w:hAnsi="Cambria Math"/>
          <w:iCs/>
        </w:rPr>
        <w:t>U</w:t>
      </w:r>
      <w:r w:rsidRPr="00BF3B76">
        <w:rPr>
          <w:rFonts w:ascii="Cambria Math" w:eastAsiaTheme="minorEastAsia" w:hAnsi="Cambria Math"/>
          <w:iCs/>
          <w:vertAlign w:val="superscript"/>
        </w:rPr>
        <w:t>j</w:t>
      </w:r>
      <w:proofErr w:type="spellEnd"/>
      <w:r>
        <w:rPr>
          <w:rFonts w:ascii="Cambria Math" w:eastAsiaTheme="minorEastAsia" w:hAnsi="Cambria Math"/>
          <w:iCs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u(x1,tj)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u(x2,tj)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Cs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u(xN,tj)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iCs/>
        </w:rPr>
        <w:t>.</w:t>
      </w:r>
    </w:p>
    <w:p w:rsidR="001D523C" w:rsidRDefault="001D523C" w:rsidP="001D523C">
      <w:pPr>
        <w:jc w:val="both"/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>Le système d’équations (**) devient pour :</w:t>
      </w:r>
    </w:p>
    <w:p w:rsidR="001D523C" w:rsidRPr="00B25463" w:rsidRDefault="001D523C" w:rsidP="001D523C">
      <w:pPr>
        <w:jc w:val="both"/>
        <w:rPr>
          <w:rFonts w:ascii="Cambria Math" w:eastAsiaTheme="minorEastAsia" w:hAnsi="Cambria Math"/>
          <w:iCs/>
          <w:szCs w:val="28"/>
          <w:lang w:val="es-ES_tradnl"/>
        </w:rPr>
      </w:pPr>
      <m:oMath>
        <m:f>
          <m:fPr>
            <m:ctrlPr>
              <w:rPr>
                <w:rFonts w:ascii="Cambria Math" w:eastAsiaTheme="minorEastAsia" w:hAnsi="Cambria Math"/>
                <w:i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ε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Cs w:val="28"/>
                <w:lang w:val="es-ES_tradnl"/>
              </w:rPr>
              <m:t>∆t</m:t>
            </m:r>
          </m:den>
        </m:f>
      </m:oMath>
      <w:r w:rsidRPr="00B25463">
        <w:rPr>
          <w:rFonts w:ascii="Cambria Math" w:eastAsiaTheme="minorEastAsia" w:hAnsi="Cambria Math"/>
          <w:iCs/>
          <w:szCs w:val="28"/>
          <w:lang w:val="es-ES_tradnl"/>
        </w:rPr>
        <w:t xml:space="preserve"> (U</w:t>
      </w:r>
      <w:r w:rsidR="00EE42E5">
        <w:rPr>
          <w:rFonts w:ascii="Cambria Math" w:eastAsiaTheme="minorEastAsia" w:hAnsi="Cambria Math"/>
          <w:iCs/>
          <w:szCs w:val="28"/>
          <w:vertAlign w:val="superscript"/>
          <w:lang w:val="es-ES_tradnl"/>
        </w:rPr>
        <w:t xml:space="preserve"> j</w:t>
      </w:r>
      <w:r w:rsidRPr="00B25463">
        <w:rPr>
          <w:rFonts w:ascii="Cambria Math" w:eastAsiaTheme="minorEastAsia" w:hAnsi="Cambria Math"/>
          <w:iCs/>
          <w:szCs w:val="28"/>
          <w:lang w:val="es-ES_tradnl"/>
        </w:rPr>
        <w:t xml:space="preserve"> – U</w:t>
      </w:r>
      <w:r w:rsidRPr="00B25463">
        <w:rPr>
          <w:rFonts w:ascii="Cambria Math" w:eastAsiaTheme="minorEastAsia" w:hAnsi="Cambria Math"/>
          <w:iCs/>
          <w:szCs w:val="28"/>
          <w:vertAlign w:val="superscript"/>
          <w:lang w:val="es-ES_tradnl"/>
        </w:rPr>
        <w:t>j</w:t>
      </w:r>
      <w:r w:rsidR="00EE42E5">
        <w:rPr>
          <w:rFonts w:ascii="Cambria Math" w:eastAsiaTheme="minorEastAsia" w:hAnsi="Cambria Math"/>
          <w:iCs/>
          <w:szCs w:val="28"/>
          <w:vertAlign w:val="superscript"/>
          <w:lang w:val="es-ES_tradnl"/>
        </w:rPr>
        <w:t>-1</w:t>
      </w:r>
      <w:r w:rsidRPr="00B25463">
        <w:rPr>
          <w:rFonts w:ascii="Cambria Math" w:eastAsiaTheme="minorEastAsia" w:hAnsi="Cambria Math"/>
          <w:iCs/>
          <w:szCs w:val="28"/>
          <w:lang w:val="es-ES_tradnl"/>
        </w:rPr>
        <w:t xml:space="preserve">) = A </w:t>
      </w:r>
      <w:proofErr w:type="spellStart"/>
      <w:r w:rsidRPr="00B25463">
        <w:rPr>
          <w:rFonts w:ascii="Cambria Math" w:eastAsiaTheme="minorEastAsia" w:hAnsi="Cambria Math"/>
          <w:iCs/>
          <w:szCs w:val="28"/>
          <w:lang w:val="es-ES_tradnl"/>
        </w:rPr>
        <w:t>U</w:t>
      </w:r>
      <w:r w:rsidRPr="00B25463">
        <w:rPr>
          <w:rFonts w:ascii="Cambria Math" w:eastAsiaTheme="minorEastAsia" w:hAnsi="Cambria Math"/>
          <w:iCs/>
          <w:szCs w:val="28"/>
          <w:vertAlign w:val="superscript"/>
          <w:lang w:val="es-ES_tradnl"/>
        </w:rPr>
        <w:t>j</w:t>
      </w:r>
      <w:proofErr w:type="spellEnd"/>
      <w:r w:rsidRPr="00B25463">
        <w:rPr>
          <w:rFonts w:ascii="Cambria Math" w:eastAsiaTheme="minorEastAsia" w:hAnsi="Cambria Math"/>
          <w:iCs/>
          <w:szCs w:val="28"/>
          <w:lang w:val="es-ES_tradnl"/>
        </w:rPr>
        <w:t>+ B</w:t>
      </w:r>
    </w:p>
    <w:p w:rsidR="00EE42E5" w:rsidRPr="00EE42E5" w:rsidRDefault="00EE42E5" w:rsidP="00EE42E5">
      <w:pPr>
        <w:jc w:val="both"/>
        <w:rPr>
          <w:rFonts w:ascii="Cambria Math" w:eastAsiaTheme="minorEastAsia" w:hAnsi="Cambria Math"/>
          <w:iCs/>
          <w:szCs w:val="28"/>
          <w:lang w:val="es-ES_tradnl"/>
        </w:rPr>
      </w:pPr>
      <w:proofErr w:type="spellStart"/>
      <w:r w:rsidRPr="00B25463">
        <w:rPr>
          <w:rFonts w:ascii="Cambria Math" w:eastAsiaTheme="minorEastAsia" w:hAnsi="Cambria Math"/>
          <w:iCs/>
          <w:szCs w:val="28"/>
          <w:lang w:val="es-ES_tradnl"/>
        </w:rPr>
        <w:t>D’où</w:t>
      </w:r>
      <w:proofErr w:type="spellEnd"/>
      <w:r w:rsidRPr="00B25463">
        <w:rPr>
          <w:rFonts w:ascii="Cambria Math" w:eastAsiaTheme="minorEastAsia" w:hAnsi="Cambria Math"/>
          <w:iCs/>
          <w:szCs w:val="28"/>
          <w:lang w:val="es-ES_tradnl"/>
        </w:rPr>
        <w:t>:</w:t>
      </w:r>
      <w:r w:rsidR="001D523C" w:rsidRPr="00B25463">
        <w:rPr>
          <w:rFonts w:ascii="Cambria Math" w:eastAsiaTheme="minorEastAsia" w:hAnsi="Cambria Math"/>
          <w:iCs/>
          <w:szCs w:val="28"/>
          <w:lang w:val="es-ES_tradnl"/>
        </w:rPr>
        <w:t xml:space="preserve"> </w:t>
      </w:r>
    </w:p>
    <w:p w:rsidR="001D523C" w:rsidRPr="00B25463" w:rsidRDefault="00EE42E5" w:rsidP="00EE42E5">
      <w:pPr>
        <w:jc w:val="both"/>
        <w:rPr>
          <w:rFonts w:ascii="Cambria Math" w:hAnsi="Cambria Math"/>
          <w:iCs/>
          <w:szCs w:val="28"/>
          <w:lang w:val="es-ES_tradnl"/>
        </w:rPr>
      </w:pPr>
      <m:oMath>
        <m:r>
          <w:rPr>
            <w:rFonts w:ascii="Cambria Math" w:eastAsiaTheme="minorEastAsia" w:hAnsi="Cambria Math"/>
            <w:szCs w:val="28"/>
            <w:lang w:val="es-ES_tradnl"/>
          </w:rPr>
          <m:t>(</m:t>
        </m:r>
        <m:f>
          <m:fPr>
            <m:ctrlPr>
              <w:rPr>
                <w:rFonts w:ascii="Cambria Math" w:eastAsiaTheme="minorEastAsia" w:hAnsi="Cambria Math"/>
                <w:i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ε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Cs w:val="28"/>
                <w:lang w:val="es-ES_tradnl"/>
              </w:rPr>
              <m:t>∆t</m:t>
            </m:r>
          </m:den>
        </m:f>
      </m:oMath>
      <w:r w:rsidRPr="00B25463">
        <w:rPr>
          <w:rFonts w:ascii="Cambria Math" w:eastAsiaTheme="minorEastAsia" w:hAnsi="Cambria Math"/>
          <w:iCs/>
          <w:szCs w:val="28"/>
          <w:lang w:val="es-ES_tradnl"/>
        </w:rPr>
        <w:t xml:space="preserve"> </w:t>
      </w:r>
      <w:r>
        <w:rPr>
          <w:rFonts w:ascii="Cambria Math" w:eastAsiaTheme="minorEastAsia" w:hAnsi="Cambria Math"/>
          <w:iCs/>
          <w:szCs w:val="28"/>
          <w:lang w:val="es-ES_tradnl"/>
        </w:rPr>
        <w:t>I - A</w:t>
      </w:r>
      <w:proofErr w:type="gramStart"/>
      <w:r>
        <w:rPr>
          <w:rFonts w:ascii="Cambria Math" w:eastAsiaTheme="minorEastAsia" w:hAnsi="Cambria Math"/>
          <w:iCs/>
          <w:szCs w:val="28"/>
          <w:lang w:val="es-ES_tradnl"/>
        </w:rPr>
        <w:t>)</w:t>
      </w:r>
      <w:r w:rsidR="001D523C" w:rsidRPr="00B25463">
        <w:rPr>
          <w:rFonts w:ascii="Cambria Math" w:eastAsiaTheme="minorEastAsia" w:hAnsi="Cambria Math"/>
          <w:iCs/>
          <w:szCs w:val="28"/>
          <w:lang w:val="es-ES_tradnl"/>
        </w:rPr>
        <w:t>U</w:t>
      </w:r>
      <w:proofErr w:type="gramEnd"/>
      <w:r>
        <w:rPr>
          <w:rFonts w:ascii="Cambria Math" w:eastAsiaTheme="minorEastAsia" w:hAnsi="Cambria Math"/>
          <w:iCs/>
          <w:szCs w:val="28"/>
          <w:vertAlign w:val="superscript"/>
          <w:lang w:val="es-ES_tradnl"/>
        </w:rPr>
        <w:t xml:space="preserve"> j</w:t>
      </w:r>
      <w:r>
        <w:rPr>
          <w:rFonts w:ascii="Cambria Math" w:eastAsiaTheme="minorEastAsia" w:hAnsi="Cambria Math"/>
          <w:iCs/>
          <w:szCs w:val="28"/>
          <w:lang w:val="es-ES_tradnl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Cs w:val="28"/>
              </w:rPr>
              <m:t>ε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Cs w:val="28"/>
                <w:lang w:val="es-ES_tradnl"/>
              </w:rPr>
              <m:t>∆t</m:t>
            </m:r>
          </m:den>
        </m:f>
      </m:oMath>
      <w:r w:rsidRPr="00B25463">
        <w:rPr>
          <w:rFonts w:ascii="Cambria Math" w:eastAsiaTheme="minorEastAsia" w:hAnsi="Cambria Math"/>
          <w:iCs/>
          <w:szCs w:val="28"/>
          <w:lang w:val="es-ES_tradnl"/>
        </w:rPr>
        <w:t xml:space="preserve"> </w:t>
      </w:r>
      <w:r w:rsidR="001D523C" w:rsidRPr="00B25463">
        <w:rPr>
          <w:rFonts w:ascii="Cambria Math" w:eastAsiaTheme="minorEastAsia" w:hAnsi="Cambria Math"/>
          <w:szCs w:val="28"/>
          <w:lang w:val="es-ES_tradnl"/>
        </w:rPr>
        <w:t>U</w:t>
      </w:r>
      <w:r w:rsidR="001D523C" w:rsidRPr="00B25463">
        <w:rPr>
          <w:rFonts w:ascii="Cambria Math" w:eastAsiaTheme="minorEastAsia" w:hAnsi="Cambria Math"/>
          <w:szCs w:val="28"/>
          <w:vertAlign w:val="superscript"/>
          <w:lang w:val="es-ES_tradnl"/>
        </w:rPr>
        <w:t>j</w:t>
      </w:r>
      <w:r>
        <w:rPr>
          <w:rFonts w:ascii="Cambria Math" w:eastAsiaTheme="minorEastAsia" w:hAnsi="Cambria Math"/>
          <w:szCs w:val="28"/>
          <w:vertAlign w:val="superscript"/>
          <w:lang w:val="es-ES_tradnl"/>
        </w:rPr>
        <w:t>-1</w:t>
      </w:r>
      <w:r w:rsidR="001D523C" w:rsidRPr="00B25463">
        <w:rPr>
          <w:rFonts w:ascii="Cambria Math" w:eastAsiaTheme="minorEastAsia" w:hAnsi="Cambria Math"/>
          <w:szCs w:val="28"/>
          <w:lang w:val="es-ES_tradnl"/>
        </w:rPr>
        <w:t xml:space="preserve">+ </w:t>
      </w:r>
      <m:oMath>
        <m:r>
          <m:rPr>
            <m:sty m:val="p"/>
          </m:rPr>
          <w:rPr>
            <w:rFonts w:ascii="Cambria Math" w:eastAsiaTheme="minorEastAsia" w:hAnsi="Cambria Math"/>
            <w:szCs w:val="28"/>
            <w:lang w:val="es-ES_tradnl"/>
          </w:rPr>
          <m:t xml:space="preserve"> B</m:t>
        </m:r>
      </m:oMath>
    </w:p>
    <w:p w:rsidR="00EE42E5" w:rsidRDefault="00EE42E5" w:rsidP="001D523C">
      <w:pPr>
        <w:jc w:val="both"/>
        <w:rPr>
          <w:rFonts w:ascii="Cambria Math" w:eastAsiaTheme="minorEastAsia" w:hAnsi="Cambria Math"/>
          <w:iCs/>
        </w:rPr>
      </w:pPr>
    </w:p>
    <w:p w:rsidR="001D523C" w:rsidRDefault="001D523C" w:rsidP="001D523C">
      <w:pPr>
        <w:jc w:val="both"/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>Avec :</w:t>
      </w:r>
    </w:p>
    <w:p w:rsidR="001D523C" w:rsidRPr="008C3640" w:rsidRDefault="001D523C" w:rsidP="001D523C">
      <w:pPr>
        <w:jc w:val="both"/>
        <w:rPr>
          <w:rFonts w:ascii="Cambria Math" w:eastAsiaTheme="minorEastAsia" w:hAnsi="Cambria Math"/>
          <w:iCs/>
        </w:rPr>
      </w:pPr>
    </w:p>
    <w:p w:rsidR="001D523C" w:rsidRPr="008F7B56" w:rsidRDefault="001D523C" w:rsidP="00EE42E5">
      <w:pPr>
        <w:rPr>
          <w:rFonts w:ascii="Cambria Math" w:eastAsiaTheme="minorEastAsia" w:hAnsi="Cambria Math"/>
          <w:iCs/>
        </w:rPr>
      </w:pPr>
      <w:r w:rsidRPr="008F7B56">
        <w:rPr>
          <w:rFonts w:ascii="Cambria Math" w:eastAsiaTheme="minorEastAsia" w:hAnsi="Cambria Math"/>
          <w:iCs/>
        </w:rPr>
        <w:t xml:space="preserve">A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sz w:val="22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sz w:val="2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…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f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⋱</m:t>
                  </m: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⋱</m:t>
                  </m:r>
                </m:e>
                <m:e>
                  <m:r>
                    <w:rPr>
                      <w:rFonts w:ascii="Cambria Math" w:hAnsi="Cambria Math"/>
                    </w:rPr>
                    <m:t>⋱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⋱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⋱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f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f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</m:mr>
            </m:m>
          </m:e>
        </m:d>
      </m:oMath>
      <w:r w:rsidRPr="008F7B56">
        <w:rPr>
          <w:rFonts w:ascii="Cambria Math" w:eastAsiaTheme="minorEastAsia" w:hAnsi="Cambria Math"/>
          <w:iCs/>
        </w:rPr>
        <w:t xml:space="preserve">  et B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sz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sz w:val="22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u(0,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</m:mr>
              <m:m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 xml:space="preserve"> u(1,</m:t>
                  </m:r>
                  <m:r>
                    <w:rPr>
                      <w:rFonts w:ascii="Cambria Math" w:eastAsia="Cambria Math" w:hAnsi="Cambria Math" w:cs="Cambria Math"/>
                    </w:rPr>
                    <m:t>t</m:t>
                  </m:r>
                  <m:r>
                    <w:rPr>
                      <w:rFonts w:ascii="Cambria Math" w:eastAsia="Cambria Math" w:hAnsi="Cambria Math" w:cs="Cambria Math"/>
                    </w:rPr>
                    <m:t>)</m:t>
                  </m:r>
                </m:e>
              </m:mr>
            </m:m>
          </m:e>
        </m:d>
      </m:oMath>
      <w:bookmarkStart w:id="0" w:name="_GoBack"/>
      <w:bookmarkEnd w:id="0"/>
    </w:p>
    <w:p w:rsidR="001D523C" w:rsidRDefault="001D523C" w:rsidP="001D523C">
      <w:pPr>
        <w:jc w:val="both"/>
        <w:rPr>
          <w:rFonts w:eastAsiaTheme="minorEastAsia"/>
        </w:rPr>
      </w:pPr>
    </w:p>
    <w:p w:rsidR="001D523C" w:rsidRDefault="001D523C" w:rsidP="00EE42E5">
      <w:pPr>
        <w:jc w:val="both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où : e = </w:t>
      </w:r>
      <m:oMath>
        <m:r>
          <w:rPr>
            <w:rFonts w:ascii="Cambria Math" w:eastAsiaTheme="minorEastAsia" w:hAnsi="Cambria Math"/>
          </w:rPr>
          <m:t>c-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h²</m:t>
            </m:r>
          </m:den>
        </m:f>
      </m:oMath>
      <w:r>
        <w:rPr>
          <w:rFonts w:ascii="Cambria Math" w:eastAsiaTheme="minorEastAsia" w:hAnsi="Cambria Math"/>
        </w:rPr>
        <w:t> ; f</w:t>
      </w:r>
      <w:proofErr w:type="gramStart"/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End"/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h²</m:t>
            </m:r>
          </m:den>
        </m:f>
      </m:oMath>
      <w:r w:rsidR="00EE42E5">
        <w:rPr>
          <w:rFonts w:eastAsiaTheme="minorEastAsia"/>
        </w:rPr>
        <w:t> </w:t>
      </w:r>
      <w:r>
        <w:rPr>
          <w:rFonts w:ascii="Cambria Math" w:eastAsiaTheme="minorEastAsia" w:hAnsi="Cambria Math"/>
        </w:rPr>
        <w:t>.</w:t>
      </w:r>
    </w:p>
    <w:p w:rsidR="00FD5974" w:rsidRDefault="00FD5974"/>
    <w:sectPr w:rsidR="00FD5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6B98"/>
    <w:multiLevelType w:val="hybridMultilevel"/>
    <w:tmpl w:val="9878B67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64EAC3BA">
      <w:start w:val="1"/>
      <w:numFmt w:val="decimal"/>
      <w:pStyle w:val="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C7518"/>
    <w:multiLevelType w:val="hybridMultilevel"/>
    <w:tmpl w:val="3DF444EE"/>
    <w:lvl w:ilvl="0" w:tplc="EDB836A8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842CB"/>
    <w:multiLevelType w:val="hybridMultilevel"/>
    <w:tmpl w:val="2B7EE3B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3C"/>
    <w:rsid w:val="001D523C"/>
    <w:rsid w:val="00910036"/>
    <w:rsid w:val="00EE42E5"/>
    <w:rsid w:val="00F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3C"/>
    <w:rPr>
      <w:sz w:val="28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D5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D523C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inorEastAsia" w:hAnsiTheme="majorHAnsi" w:cstheme="majorBidi"/>
      <w:b/>
      <w:bCs/>
      <w:color w:val="8496B0" w:themeColor="text2" w:themeTint="99"/>
      <w:sz w:val="30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10036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i/>
      <w:color w:val="222A35" w:themeColor="tex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10036"/>
    <w:rPr>
      <w:rFonts w:asciiTheme="majorHAnsi" w:eastAsiaTheme="majorEastAsia" w:hAnsiTheme="majorHAnsi" w:cstheme="majorBidi"/>
      <w:b/>
      <w:bCs/>
      <w:i/>
      <w:color w:val="222A35" w:themeColor="text2" w:themeShade="80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1D523C"/>
    <w:rPr>
      <w:rFonts w:asciiTheme="majorHAnsi" w:eastAsiaTheme="majorEastAsia" w:hAnsiTheme="majorHAnsi" w:cstheme="majorBidi"/>
      <w:b/>
      <w:bCs/>
      <w:color w:val="44546A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D523C"/>
    <w:rPr>
      <w:rFonts w:asciiTheme="majorHAnsi" w:eastAsiaTheme="minorEastAsia" w:hAnsiTheme="majorHAnsi" w:cstheme="majorBidi"/>
      <w:b/>
      <w:bCs/>
      <w:color w:val="8496B0" w:themeColor="text2" w:themeTint="99"/>
      <w:sz w:val="30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23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D52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3C"/>
    <w:rPr>
      <w:sz w:val="28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D5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D523C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inorEastAsia" w:hAnsiTheme="majorHAnsi" w:cstheme="majorBidi"/>
      <w:b/>
      <w:bCs/>
      <w:color w:val="8496B0" w:themeColor="text2" w:themeTint="99"/>
      <w:sz w:val="30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10036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i/>
      <w:color w:val="222A35" w:themeColor="tex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10036"/>
    <w:rPr>
      <w:rFonts w:asciiTheme="majorHAnsi" w:eastAsiaTheme="majorEastAsia" w:hAnsiTheme="majorHAnsi" w:cstheme="majorBidi"/>
      <w:b/>
      <w:bCs/>
      <w:i/>
      <w:color w:val="222A35" w:themeColor="text2" w:themeShade="80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1D523C"/>
    <w:rPr>
      <w:rFonts w:asciiTheme="majorHAnsi" w:eastAsiaTheme="majorEastAsia" w:hAnsiTheme="majorHAnsi" w:cstheme="majorBidi"/>
      <w:b/>
      <w:bCs/>
      <w:color w:val="44546A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D523C"/>
    <w:rPr>
      <w:rFonts w:asciiTheme="majorHAnsi" w:eastAsiaTheme="minorEastAsia" w:hAnsiTheme="majorHAnsi" w:cstheme="majorBidi"/>
      <w:b/>
      <w:bCs/>
      <w:color w:val="8496B0" w:themeColor="text2" w:themeTint="99"/>
      <w:sz w:val="30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23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D52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1</cp:revision>
  <dcterms:created xsi:type="dcterms:W3CDTF">2019-08-15T13:14:00Z</dcterms:created>
  <dcterms:modified xsi:type="dcterms:W3CDTF">2019-08-15T13:32:00Z</dcterms:modified>
</cp:coreProperties>
</file>