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4"/>
        <w:gridCol w:w="2127"/>
        <w:gridCol w:w="338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9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C42073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IDX"/>
            <w:bookmarkStart w:id="1" w:name="_GoBack"/>
            <w:bookmarkEnd w:id="0"/>
            <w:bookmarkEnd w:id="1"/>
            <w:r>
              <w:rPr>
                <w:b/>
                <w:bCs/>
                <w:color w:val="000000"/>
                <w:sz w:val="22"/>
                <w:szCs w:val="22"/>
              </w:rPr>
              <w:t>Informations sur le modèle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67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Table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WORK.POID</w:t>
            </w:r>
          </w:p>
        </w:tc>
        <w:tc>
          <w:tcPr>
            <w:tcW w:w="33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67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Variable de réponse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test_pcs1</w:t>
            </w:r>
          </w:p>
        </w:tc>
        <w:tc>
          <w:tcPr>
            <w:tcW w:w="33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67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Nombre de niveaux de réponse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67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Variables du niveau de discrétisation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taille_tirage</w:t>
            </w:r>
          </w:p>
        </w:tc>
        <w:tc>
          <w:tcPr>
            <w:tcW w:w="33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Taille utilisé lors du tirage d'échantillon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67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secteur_niv2</w:t>
            </w:r>
          </w:p>
        </w:tc>
        <w:tc>
          <w:tcPr>
            <w:tcW w:w="33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secteur en 88 divisions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67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Nombre de niveaux de discrétisation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3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67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Variable de classe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numentr</w:t>
            </w:r>
          </w:p>
        </w:tc>
        <w:tc>
          <w:tcPr>
            <w:tcW w:w="33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Identifiant de l'entreprise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67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Nombre de classes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463</w:t>
            </w:r>
          </w:p>
        </w:tc>
        <w:tc>
          <w:tcPr>
            <w:tcW w:w="33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67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Variable de pondération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poids2</w:t>
            </w:r>
          </w:p>
        </w:tc>
        <w:tc>
          <w:tcPr>
            <w:tcW w:w="33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67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Modèle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Logit binaire</w:t>
            </w:r>
          </w:p>
        </w:tc>
        <w:tc>
          <w:tcPr>
            <w:tcW w:w="33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67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Technique d'optimisation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Scoring de Fisher</w:t>
            </w:r>
          </w:p>
        </w:tc>
        <w:tc>
          <w:tcPr>
            <w:tcW w:w="33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6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Ajustement de la variance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Degrés de liberté (DDL)</w:t>
            </w:r>
          </w:p>
        </w:tc>
        <w:tc>
          <w:tcPr>
            <w:tcW w:w="3383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color w:val="000000"/>
              </w:rPr>
            </w:pPr>
          </w:p>
        </w:tc>
      </w:tr>
    </w:tbl>
    <w:p w:rsidR="00000000" w:rsidRDefault="00C42073">
      <w:pPr>
        <w:adjustRightInd w:val="0"/>
        <w:rPr>
          <w:color w:val="000000"/>
        </w:rPr>
      </w:pPr>
    </w:p>
    <w:p w:rsidR="00000000" w:rsidRDefault="00C42073">
      <w:pPr>
        <w:adjustRightInd w:val="0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5"/>
        <w:gridCol w:w="21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4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C42073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2" w:name="IDX1"/>
            <w:bookmarkEnd w:id="2"/>
            <w:r>
              <w:rPr>
                <w:b/>
                <w:bCs/>
                <w:color w:val="000000"/>
                <w:sz w:val="22"/>
                <w:szCs w:val="22"/>
              </w:rPr>
              <w:t>Estimation de la variance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Méthode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Série de Taylor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Ajustement de la variance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Degrés de liberté (DDL)</w:t>
            </w:r>
          </w:p>
        </w:tc>
      </w:tr>
    </w:tbl>
    <w:p w:rsidR="00000000" w:rsidRDefault="00C42073">
      <w:pPr>
        <w:adjustRightInd w:val="0"/>
        <w:rPr>
          <w:color w:val="000000"/>
        </w:rPr>
      </w:pPr>
    </w:p>
    <w:p w:rsidR="00000000" w:rsidRDefault="00C42073">
      <w:pPr>
        <w:adjustRightInd w:val="0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1"/>
        <w:gridCol w:w="8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bookmarkStart w:id="3" w:name="IDX2"/>
            <w:bookmarkEnd w:id="3"/>
            <w:r>
              <w:rPr>
                <w:b/>
                <w:bCs/>
                <w:color w:val="000000"/>
                <w:sz w:val="22"/>
                <w:szCs w:val="22"/>
              </w:rPr>
              <w:t>Nb d'observations lues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1122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Nb d'observations utilisées</w:t>
            </w:r>
          </w:p>
        </w:tc>
        <w:tc>
          <w:tcPr>
            <w:tcW w:w="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1122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Somme des poids lus</w:t>
            </w:r>
          </w:p>
        </w:tc>
        <w:tc>
          <w:tcPr>
            <w:tcW w:w="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1122.003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Somme des poids utilisés</w:t>
            </w:r>
          </w:p>
        </w:tc>
        <w:tc>
          <w:tcPr>
            <w:tcW w:w="89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1122.003</w:t>
            </w:r>
          </w:p>
        </w:tc>
      </w:tr>
    </w:tbl>
    <w:p w:rsidR="00000000" w:rsidRDefault="00C42073">
      <w:pPr>
        <w:adjustRightInd w:val="0"/>
        <w:rPr>
          <w:color w:val="000000"/>
        </w:rPr>
      </w:pPr>
    </w:p>
    <w:p w:rsidR="00000000" w:rsidRDefault="00C42073">
      <w:pPr>
        <w:adjustRightInd w:val="0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3"/>
        <w:gridCol w:w="998"/>
        <w:gridCol w:w="1135"/>
        <w:gridCol w:w="9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4158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C42073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4" w:name="IDX3"/>
            <w:bookmarkEnd w:id="4"/>
            <w:r>
              <w:rPr>
                <w:b/>
                <w:bCs/>
                <w:color w:val="000000"/>
                <w:sz w:val="22"/>
                <w:szCs w:val="22"/>
              </w:rPr>
              <w:t>Profil de réponse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0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Valeur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ordonnée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test_pcs1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Fréquence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totale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Poids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681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739.19934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382.80368</w:t>
            </w:r>
          </w:p>
        </w:tc>
      </w:tr>
    </w:tbl>
    <w:p w:rsidR="00000000" w:rsidRDefault="00C42073">
      <w:pPr>
        <w:adjustRightInd w:val="0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000" w:rsidRDefault="00C42073">
            <w:pPr>
              <w:adjustRightInd w:val="0"/>
              <w:spacing w:before="10" w:after="1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La probabilité modélisée est test_pcs1=0.</w:t>
            </w:r>
          </w:p>
        </w:tc>
      </w:tr>
    </w:tbl>
    <w:p w:rsidR="00000000" w:rsidRDefault="00C42073">
      <w:pPr>
        <w:adjustRightInd w:val="0"/>
        <w:rPr>
          <w:b/>
          <w:bCs/>
          <w:i/>
          <w:iCs/>
          <w:color w:val="000000"/>
          <w:sz w:val="24"/>
          <w:szCs w:val="24"/>
        </w:rPr>
      </w:pPr>
    </w:p>
    <w:p w:rsidR="00000000" w:rsidRDefault="00C42073">
      <w:pPr>
        <w:adjustRightInd w:val="0"/>
        <w:rPr>
          <w:b/>
          <w:bCs/>
          <w:i/>
          <w:iCs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785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7246" w:type="dxa"/>
            <w:gridSpan w:val="2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C42073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5" w:name="IDX4"/>
            <w:bookmarkEnd w:id="5"/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Informations sur les niveaux de classe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Valeur</w:t>
            </w:r>
          </w:p>
        </w:tc>
        <w:tc>
          <w:tcPr>
            <w:tcW w:w="4767" w:type="dxa"/>
            <w:gridSpan w:val="21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C42073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Variables d'expérience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sexe2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"/>
          <w:jc w:val="center"/>
        </w:trPr>
        <w:tc>
          <w:tcPr>
            <w:tcW w:w="1694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f101x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"/>
          <w:jc w:val="center"/>
        </w:trPr>
        <w:tc>
          <w:tcPr>
            <w:tcW w:w="1694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sect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"/>
          <w:jc w:val="center"/>
        </w:trPr>
        <w:tc>
          <w:tcPr>
            <w:tcW w:w="1694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pcs2x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"/>
          <w:jc w:val="center"/>
        </w:trPr>
        <w:tc>
          <w:tcPr>
            <w:tcW w:w="1694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taille_esex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"/>
          <w:jc w:val="center"/>
        </w:trPr>
        <w:tc>
          <w:tcPr>
            <w:tcW w:w="1694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contrat_travailx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</w:tbl>
    <w:p w:rsidR="00000000" w:rsidRDefault="00C42073">
      <w:pPr>
        <w:adjustRightInd w:val="0"/>
        <w:rPr>
          <w:color w:val="000000"/>
        </w:rPr>
      </w:pPr>
    </w:p>
    <w:p w:rsidR="00000000" w:rsidRDefault="00C42073">
      <w:pPr>
        <w:adjustRightInd w:val="0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C42073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6" w:name="IDX5"/>
            <w:bookmarkEnd w:id="6"/>
            <w:r>
              <w:rPr>
                <w:b/>
                <w:bCs/>
                <w:color w:val="000000"/>
                <w:sz w:val="22"/>
                <w:szCs w:val="22"/>
              </w:rPr>
              <w:t>Etat de convergence du modèle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Critère de convergence (GCONV=1E-8) respecté.</w:t>
            </w:r>
          </w:p>
        </w:tc>
      </w:tr>
    </w:tbl>
    <w:p w:rsidR="00000000" w:rsidRDefault="00C42073">
      <w:pPr>
        <w:adjustRightInd w:val="0"/>
        <w:rPr>
          <w:color w:val="000000"/>
        </w:rPr>
      </w:pPr>
    </w:p>
    <w:p w:rsidR="00000000" w:rsidRDefault="00C42073">
      <w:pPr>
        <w:adjustRightInd w:val="0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1271"/>
        <w:gridCol w:w="127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C42073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7" w:name="IDX6"/>
            <w:bookmarkEnd w:id="7"/>
            <w:r>
              <w:rPr>
                <w:b/>
                <w:bCs/>
                <w:color w:val="000000"/>
                <w:sz w:val="22"/>
                <w:szCs w:val="22"/>
              </w:rPr>
              <w:t>Statistique d'ajustement du modèle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9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Critère</w:t>
            </w:r>
          </w:p>
        </w:tc>
        <w:tc>
          <w:tcPr>
            <w:tcW w:w="1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Constante uniquement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Constante et Covariables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AIC</w:t>
            </w:r>
          </w:p>
        </w:tc>
        <w:tc>
          <w:tcPr>
            <w:tcW w:w="1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1442.235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1178.116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SC</w:t>
            </w:r>
          </w:p>
        </w:tc>
        <w:tc>
          <w:tcPr>
            <w:tcW w:w="1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1447.258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1399.122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-2 Log L</w:t>
            </w:r>
          </w:p>
        </w:tc>
        <w:tc>
          <w:tcPr>
            <w:tcW w:w="127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1440.235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1090.116</w:t>
            </w:r>
          </w:p>
        </w:tc>
      </w:tr>
    </w:tbl>
    <w:p w:rsidR="00000000" w:rsidRDefault="00C42073">
      <w:pPr>
        <w:adjustRightInd w:val="0"/>
        <w:rPr>
          <w:color w:val="000000"/>
        </w:rPr>
      </w:pPr>
    </w:p>
    <w:p w:rsidR="00000000" w:rsidRDefault="00C42073">
      <w:pPr>
        <w:adjustRightInd w:val="0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6"/>
        <w:gridCol w:w="785"/>
        <w:gridCol w:w="1136"/>
        <w:gridCol w:w="1048"/>
        <w:gridCol w:w="7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5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C42073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8" w:name="IDX7"/>
            <w:bookmarkEnd w:id="8"/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Test de l'hypothèse nulle globale : BETA=0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75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Valeur F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DLL num.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DLL den.</w:t>
            </w:r>
          </w:p>
        </w:tc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 &gt; F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75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Rapport de vrais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5.68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22.9239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8642.30</w:t>
            </w:r>
          </w:p>
        </w:tc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&lt;.0001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75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1.94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0.0007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75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Wald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11.33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&lt;.0001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46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C42073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NOTE: Second-order Rao-Scott design correction 0.8758 applied to the Likelihood Ratio test.</w:t>
            </w:r>
          </w:p>
        </w:tc>
      </w:tr>
    </w:tbl>
    <w:p w:rsidR="00000000" w:rsidRDefault="00C42073">
      <w:pPr>
        <w:adjustRightInd w:val="0"/>
        <w:rPr>
          <w:b/>
          <w:bCs/>
          <w:color w:val="000000"/>
          <w:sz w:val="22"/>
          <w:szCs w:val="22"/>
        </w:rPr>
      </w:pPr>
    </w:p>
    <w:p w:rsidR="00000000" w:rsidRDefault="00C42073">
      <w:pPr>
        <w:adjustRightInd w:val="0"/>
        <w:rPr>
          <w:b/>
          <w:bCs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785"/>
        <w:gridCol w:w="618"/>
        <w:gridCol w:w="587"/>
        <w:gridCol w:w="7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4422" w:type="dxa"/>
            <w:gridSpan w:val="5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C42073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9" w:name="IDX8"/>
            <w:bookmarkEnd w:id="9"/>
            <w:r>
              <w:rPr>
                <w:b/>
                <w:bCs/>
                <w:color w:val="000000"/>
                <w:sz w:val="22"/>
                <w:szCs w:val="22"/>
              </w:rPr>
              <w:t>Analyse des effets Type 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Effet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Valeur F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DLL num.</w:t>
            </w: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DLL den.</w:t>
            </w:r>
          </w:p>
        </w:tc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 &gt; F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f101x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3.40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377</w:t>
            </w:r>
          </w:p>
        </w:tc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0.0658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sect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3.02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364</w:t>
            </w:r>
          </w:p>
        </w:tc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0.0002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sexe2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0.28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377</w:t>
            </w:r>
          </w:p>
        </w:tc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0.6002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agex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0.92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377</w:t>
            </w:r>
          </w:p>
        </w:tc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0.3368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pcs2x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18.42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357</w:t>
            </w:r>
          </w:p>
        </w:tc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&lt;.0001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taille_esex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0.74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377</w:t>
            </w:r>
          </w:p>
        </w:tc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0.3886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contrat_travailx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5.30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374</w:t>
            </w:r>
          </w:p>
        </w:tc>
        <w:tc>
          <w:tcPr>
            <w:tcW w:w="738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0.0004</w:t>
            </w:r>
          </w:p>
        </w:tc>
      </w:tr>
    </w:tbl>
    <w:p w:rsidR="00000000" w:rsidRDefault="00C42073">
      <w:pPr>
        <w:adjustRightInd w:val="0"/>
        <w:rPr>
          <w:color w:val="000000"/>
        </w:rPr>
      </w:pPr>
    </w:p>
    <w:p w:rsidR="00000000" w:rsidRDefault="00C42073">
      <w:pPr>
        <w:adjustRightInd w:val="0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355"/>
        <w:gridCol w:w="1173"/>
        <w:gridCol w:w="799"/>
        <w:gridCol w:w="1613"/>
        <w:gridCol w:w="77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6406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C42073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0" w:name="IDX9"/>
            <w:bookmarkEnd w:id="10"/>
            <w:r>
              <w:rPr>
                <w:b/>
                <w:bCs/>
                <w:color w:val="000000"/>
                <w:sz w:val="22"/>
                <w:szCs w:val="22"/>
              </w:rPr>
              <w:t>Analyse des valeurs estimées du maximum de vraisemblance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Paramètre</w:t>
            </w:r>
          </w:p>
        </w:tc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Estimation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Erreur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type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Valeur du </w:t>
            </w:r>
            <w:r>
              <w:rPr>
                <w:b/>
                <w:bCs/>
                <w:color w:val="000000"/>
                <w:sz w:val="22"/>
                <w:szCs w:val="22"/>
              </w:rPr>
              <w:t>test t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 &gt; |t|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Intercept</w:t>
            </w:r>
          </w:p>
        </w:tc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1.9501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0.7995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2.44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0.0152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f101x</w:t>
            </w:r>
          </w:p>
        </w:tc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-0.5349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0.2899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-1.84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0.0658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sect</w:t>
            </w:r>
          </w:p>
        </w:tc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1.7801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1.2098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1.47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0.1420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sect</w:t>
            </w:r>
          </w:p>
        </w:tc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1.1614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0.7001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1.66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0.0980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sect</w:t>
            </w:r>
          </w:p>
        </w:tc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0.2215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0.8756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0.25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0.8005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sect</w:t>
            </w:r>
          </w:p>
        </w:tc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-2.4267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1.1236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-2.16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0.0314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sect</w:t>
            </w:r>
          </w:p>
        </w:tc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-0.6862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0.5054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-1.36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0.1753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sect</w:t>
            </w:r>
          </w:p>
        </w:tc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0.1779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0.4826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0.37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0.7126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sect</w:t>
            </w:r>
          </w:p>
        </w:tc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0.2602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0.4616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0.56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0.5733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sect</w:t>
            </w:r>
          </w:p>
        </w:tc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1.0534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0.6673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1.58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0.1153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sect</w:t>
            </w:r>
          </w:p>
        </w:tc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0.7450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0.7658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0.3312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sect</w:t>
            </w:r>
          </w:p>
        </w:tc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1.3636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0.4920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2.77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0.0059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sect</w:t>
            </w:r>
          </w:p>
        </w:tc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2.3380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0.7560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3.09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sect</w:t>
            </w:r>
          </w:p>
        </w:tc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0.2359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1.2767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0.8535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sect</w:t>
            </w:r>
          </w:p>
        </w:tc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2.1339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0.7712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2.77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0.0059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sect</w:t>
            </w:r>
          </w:p>
        </w:tc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-0.0806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0.5963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-0.14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0.8926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sexe2</w:t>
            </w:r>
          </w:p>
        </w:tc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0.1544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0.2943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0.6002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agex</w:t>
            </w:r>
          </w:p>
        </w:tc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0.0132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0.0137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0.3368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pcs2x</w:t>
            </w:r>
          </w:p>
        </w:tc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-2.9427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1.0439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-2.82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0.0051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pcs2x</w:t>
            </w:r>
          </w:p>
        </w:tc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-2.2426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1.7099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-1.31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0.1905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pcs2x</w:t>
            </w:r>
          </w:p>
        </w:tc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12.1039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1.1176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10.83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&lt;.0001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pcs2x</w:t>
            </w:r>
          </w:p>
        </w:tc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-3.0305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1.1167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-2.71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0.0070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pcs2x</w:t>
            </w:r>
          </w:p>
        </w:tc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-0.8137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0.8965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-0.91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0.3646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pcs2x</w:t>
            </w:r>
          </w:p>
        </w:tc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-2.0522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0.8777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-2.34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0.0199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pcs2x</w:t>
            </w:r>
          </w:p>
        </w:tc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-3.6501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1.7310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-2.11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0.0356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pcs2x</w:t>
            </w:r>
          </w:p>
        </w:tc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-2.2370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1.0858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-2.06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0.0401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pcs2x</w:t>
            </w:r>
          </w:p>
        </w:tc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-3.7055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0.9345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-3.97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&lt;.0001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pcs2x</w:t>
            </w:r>
          </w:p>
        </w:tc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-1.5592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0.9099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-1.71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0.0874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pcs2x</w:t>
            </w:r>
          </w:p>
        </w:tc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-1.6272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1.2482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-1.30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0.1931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pcs2x</w:t>
            </w:r>
          </w:p>
        </w:tc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-2.1737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1.0543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-2.06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0.0399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pcs2x</w:t>
            </w:r>
          </w:p>
        </w:tc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-2.3706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0.9276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-2.56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0.0110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pcs2x</w:t>
            </w:r>
          </w:p>
        </w:tc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-1.9768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0.8180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-2.42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0.0161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pcs2x</w:t>
            </w:r>
          </w:p>
        </w:tc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-2.6115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0.8148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-3.21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pcs2x</w:t>
            </w:r>
          </w:p>
        </w:tc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-4.0510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0.9024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-4.49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&lt;.0001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pcs2x</w:t>
            </w:r>
          </w:p>
        </w:tc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0.2429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1.1463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0.8323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pcs2x</w:t>
            </w:r>
          </w:p>
        </w:tc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-0.0847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1.1245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-0.08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0.9400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pcs2x</w:t>
            </w:r>
          </w:p>
        </w:tc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-1.9501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0.9538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-2.04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0.0416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pcs2x</w:t>
            </w:r>
          </w:p>
        </w:tc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-3.5503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1.0157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-3.50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0.0005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pcs2x</w:t>
            </w:r>
          </w:p>
        </w:tc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-1.4688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0.8983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-1.64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0.1029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taille_esex</w:t>
            </w:r>
          </w:p>
        </w:tc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-0.2735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0.3168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-0.86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0.3886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contrat_travailx</w:t>
            </w:r>
          </w:p>
        </w:tc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0.9155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0.3325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2.75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0.0062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contrat_travailx</w:t>
            </w:r>
          </w:p>
        </w:tc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3.5829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0.9169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3.91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contrat_travailx</w:t>
            </w:r>
          </w:p>
        </w:tc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-0.0967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0.6551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-0.15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0.8827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contrat_travailx</w:t>
            </w:r>
          </w:p>
        </w:tc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0.3299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0.6610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0.50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0.6180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640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C42073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NOTE: The degrees of freedom for the t tests is 377.</w:t>
            </w:r>
          </w:p>
        </w:tc>
      </w:tr>
    </w:tbl>
    <w:p w:rsidR="00000000" w:rsidRDefault="00C42073">
      <w:pPr>
        <w:adjustRightInd w:val="0"/>
        <w:rPr>
          <w:b/>
          <w:bCs/>
          <w:color w:val="000000"/>
          <w:sz w:val="22"/>
          <w:szCs w:val="22"/>
        </w:rPr>
      </w:pPr>
    </w:p>
    <w:p w:rsidR="00000000" w:rsidRDefault="00C42073">
      <w:pPr>
        <w:adjustRightInd w:val="0"/>
        <w:rPr>
          <w:b/>
          <w:bCs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6"/>
        <w:gridCol w:w="1173"/>
        <w:gridCol w:w="903"/>
        <w:gridCol w:w="9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5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C42073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1" w:name="IDX10"/>
            <w:bookmarkEnd w:id="11"/>
            <w:r>
              <w:rPr>
                <w:b/>
                <w:bCs/>
                <w:color w:val="000000"/>
                <w:sz w:val="22"/>
                <w:szCs w:val="22"/>
              </w:rPr>
              <w:t>Estimation du rapport de cotes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Effet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Estimation du point</w:t>
            </w:r>
          </w:p>
        </w:tc>
        <w:tc>
          <w:tcPr>
            <w:tcW w:w="1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C42073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95% Confidence Limits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f101x            2 vs 1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0.586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0.331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1.036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sect             1  vs 13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5.930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0.549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64.008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sect             2  vs 13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3.194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0.806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12.654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sect             3  vs 13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1.248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0.223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6.980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sect             4  vs 13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0.088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0.010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0.805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sect             5  vs 13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0.503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0.186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1.360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sect             6  vs 13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1.195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0.463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3.086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sect             7  vs 13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1.297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0.523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3.215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sect             8  vs 13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2.867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0.772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10.649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sect             9  vs 13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2.106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0.467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9.495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sect             10 vs 13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3.910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1.486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10.289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sect             11 vs 13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10.360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2.343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45.814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sect             12 vs 13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1.266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0.103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15.586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sect             14 vs 13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8.448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1.854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38.490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sect             15 vs 13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0.923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0.286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2.980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sexe2            2 vs 1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1.167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0.654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2.082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agex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1.013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0.986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1.041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pcs2x            23 vs 63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0.053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0.007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0.411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pcs2x            31 vs 63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0.106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0.004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3.063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pcs2x            34 vs 63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&gt;999.999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&gt;999.999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&gt;999.999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pcs2x            35 vs 63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0.048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0.005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0.434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pcs2x            37 vs 63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0.443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0.076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2.583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pcs2x            38 vs 63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0.128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0.023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0.721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pcs2x            42 vs 63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0.026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0.782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pcs2x            43 vs 63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0.107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0.013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pcs2x            46 vs 63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0.025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0.004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pcs2x            47 vs 63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0.210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0.035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1.258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pcs2x            48 vs 63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0.196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0.017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2.286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pcs2x            52 vs 63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0.114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0.014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pcs2x            53 vs 63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0.093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0.015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0.579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pcs2x            54 vs 63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0.139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0.028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0.692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pcs2x            55 vs 63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0.073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0.015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0.364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pcs2x            56 vs 63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0.017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0.003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pcs2x            62 vs 63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1.275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0.134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12.145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pcs2x            64 vs 63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0.919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0.101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8.384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pcs2x            65 vs 63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0.142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0.022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pcs2x            67 vs 63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0.029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0.004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0.212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pcs2x            68 vs 63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0.230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0.039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1.346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taille_esex      2 vs 3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0.761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0.408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1.418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contrat_travailx 2 vs 1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2.498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1.299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4.803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contrat_travailx 3 vs 1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35.979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5.930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218.293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contrat_travailx 4 vs 1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0.908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0.250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3.292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contrat_travailx 5 vs 1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1.391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0.379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5.102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26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C42073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NOTE: The degrees of freedom in computing the confidence limits is 377.</w:t>
            </w:r>
          </w:p>
        </w:tc>
      </w:tr>
    </w:tbl>
    <w:p w:rsidR="00000000" w:rsidRDefault="00C42073">
      <w:pPr>
        <w:adjustRightInd w:val="0"/>
        <w:rPr>
          <w:b/>
          <w:bCs/>
          <w:color w:val="000000"/>
          <w:sz w:val="22"/>
          <w:szCs w:val="22"/>
        </w:rPr>
      </w:pPr>
    </w:p>
    <w:p w:rsidR="00000000" w:rsidRDefault="00C42073">
      <w:pPr>
        <w:adjustRightInd w:val="0"/>
        <w:rPr>
          <w:b/>
          <w:bCs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2"/>
        <w:gridCol w:w="737"/>
        <w:gridCol w:w="1336"/>
        <w:gridCol w:w="5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5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C42073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2" w:name="IDX11"/>
            <w:bookmarkEnd w:id="12"/>
            <w:r>
              <w:rPr>
                <w:b/>
                <w:bCs/>
                <w:color w:val="000000"/>
                <w:sz w:val="22"/>
                <w:szCs w:val="22"/>
              </w:rPr>
              <w:t>Association des probabilités prédites et des réponses observées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Pourcentage concordant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71.6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 de Somers</w:t>
            </w:r>
          </w:p>
        </w:tc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0.434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Pourcentage discordant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28.2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Gamma</w:t>
            </w:r>
          </w:p>
        </w:tc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0.435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Pourcentage lié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0.3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Tau-a</w:t>
            </w:r>
          </w:p>
        </w:tc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0.207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Paires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300321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584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C42073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0.717</w:t>
            </w:r>
          </w:p>
        </w:tc>
      </w:tr>
    </w:tbl>
    <w:p w:rsidR="00000000" w:rsidRDefault="00C42073"/>
    <w:sectPr w:rsidR="00000000">
      <w:headerReference w:type="default" r:id="rId7"/>
      <w:footerReference w:type="default" r:id="rId8"/>
      <w:pgSz w:w="12240" w:h="15840"/>
      <w:pgMar w:top="360" w:right="360" w:bottom="360" w:left="36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2073">
      <w:r>
        <w:separator/>
      </w:r>
    </w:p>
  </w:endnote>
  <w:endnote w:type="continuationSeparator" w:id="0">
    <w:p w:rsidR="00000000" w:rsidRDefault="00C4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42073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2073">
      <w:r>
        <w:separator/>
      </w:r>
    </w:p>
  </w:footnote>
  <w:footnote w:type="continuationSeparator" w:id="0">
    <w:p w:rsidR="00000000" w:rsidRDefault="00C4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42073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DATE \@ "hh:mm  dddd, MMMM dd, yyyy  " </w:instrText>
    </w:r>
    <w:r>
      <w:rPr>
        <w:color w:val="000000"/>
      </w:rPr>
      <w:fldChar w:fldCharType="separate"/>
    </w:r>
    <w:r>
      <w:rPr>
        <w:noProof/>
        <w:color w:val="000000"/>
      </w:rPr>
      <w:t xml:space="preserve">04:50  vendredi, juillet 27, 2018  </w:t>
    </w:r>
    <w:r>
      <w:rPr>
        <w:color w:val="000000"/>
      </w:rPr>
      <w:fldChar w:fldCharType="end"/>
    </w: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>
      <w:rPr>
        <w:b/>
        <w:bCs/>
        <w:noProof/>
        <w:color w:val="000000"/>
      </w:rPr>
      <w:t>1</w:t>
    </w:r>
    <w:r>
      <w:rPr>
        <w:b/>
        <w:bCs/>
        <w:color w:val="000000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C42073">
          <w:pPr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6"/>
              <w:szCs w:val="26"/>
            </w:rPr>
          </w:pPr>
          <w:r>
            <w:rPr>
              <w:b/>
              <w:bCs/>
              <w:i/>
              <w:iCs/>
              <w:color w:val="000000"/>
              <w:sz w:val="26"/>
              <w:szCs w:val="26"/>
            </w:rPr>
            <w:t>Test sur le PCS</w:t>
          </w:r>
        </w:p>
      </w:tc>
    </w:tr>
  </w:tbl>
  <w:p w:rsidR="00000000" w:rsidRDefault="00C42073">
    <w:pPr>
      <w:adjustRightInd w:val="0"/>
      <w:rPr>
        <w:b/>
        <w:bCs/>
        <w:i/>
        <w:iCs/>
        <w:color w:val="000000"/>
        <w:sz w:val="26"/>
        <w:szCs w:val="26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29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3529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C42073">
          <w:pPr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4"/>
              <w:szCs w:val="24"/>
            </w:rPr>
          </w:pPr>
          <w:r>
            <w:rPr>
              <w:b/>
              <w:bCs/>
              <w:i/>
              <w:iCs/>
              <w:color w:val="000000"/>
              <w:sz w:val="24"/>
              <w:szCs w:val="24"/>
            </w:rPr>
            <w:t>La procédure SURVEYLOGISTIC</w:t>
          </w:r>
        </w:p>
      </w:tc>
    </w:tr>
  </w:tbl>
  <w:p w:rsidR="00000000" w:rsidRDefault="00C42073">
    <w:pPr>
      <w:adjustRightInd w:val="0"/>
      <w:rPr>
        <w:b/>
        <w:bCs/>
        <w:i/>
        <w:iCs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73"/>
    <w:rsid w:val="00C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20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20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5DD4360B</Template>
  <TotalTime>1</TotalTime>
  <Pages>8</Pages>
  <Words>1229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V9.4 SAS System Output</vt:lpstr>
    </vt:vector>
  </TitlesOfParts>
  <Company>CEREQ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creator>SAS Version 9.4</dc:creator>
  <cp:lastModifiedBy>Gilles Théa</cp:lastModifiedBy>
  <cp:revision>2</cp:revision>
  <dcterms:created xsi:type="dcterms:W3CDTF">2018-07-27T14:51:00Z</dcterms:created>
  <dcterms:modified xsi:type="dcterms:W3CDTF">2018-07-27T14:51:00Z</dcterms:modified>
</cp:coreProperties>
</file>